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588C" w14:textId="77777777" w:rsidR="00F87794" w:rsidRDefault="00F87794" w:rsidP="00F8779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6E54C01C" w14:textId="77777777" w:rsidR="00F87794" w:rsidRDefault="00F87794" w:rsidP="005E6C4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45AD66D" w14:textId="77777777" w:rsidR="005E6C49" w:rsidRPr="005E6C49" w:rsidRDefault="005E6C49" w:rsidP="005E6C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6C49">
        <w:rPr>
          <w:rFonts w:ascii="Times New Roman" w:eastAsia="Calibri" w:hAnsi="Times New Roman" w:cs="Times New Roman"/>
          <w:sz w:val="28"/>
          <w:szCs w:val="28"/>
        </w:rPr>
        <w:t>ПОЯСНЮВАЛЬНА ЗАПИСКА</w:t>
      </w:r>
    </w:p>
    <w:p w14:paraId="6BE0EEEF" w14:textId="77777777" w:rsidR="005E6C49" w:rsidRPr="005E6C49" w:rsidRDefault="005E6C49" w:rsidP="005E6C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6C49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Pr="005E6C49">
        <w:rPr>
          <w:rFonts w:ascii="Times New Roman" w:eastAsia="Calibri" w:hAnsi="Times New Roman" w:cs="Times New Roman"/>
          <w:sz w:val="28"/>
          <w:szCs w:val="28"/>
        </w:rPr>
        <w:t>о</w:t>
      </w:r>
      <w:r w:rsidRPr="005E6C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E6C49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Pr="005E6C49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5E6C49">
        <w:rPr>
          <w:rFonts w:ascii="Times New Roman" w:eastAsia="Calibri" w:hAnsi="Times New Roman" w:cs="Times New Roman"/>
          <w:sz w:val="28"/>
          <w:szCs w:val="28"/>
        </w:rPr>
        <w:t xml:space="preserve">кту рішення </w:t>
      </w:r>
      <w:r w:rsidRPr="005E6C49">
        <w:rPr>
          <w:rFonts w:ascii="Times New Roman" w:eastAsia="Calibri" w:hAnsi="Times New Roman" w:cs="Times New Roman"/>
          <w:sz w:val="28"/>
          <w:szCs w:val="28"/>
          <w:lang w:val="uk-UA"/>
        </w:rPr>
        <w:t>Савранської селищної ради</w:t>
      </w:r>
    </w:p>
    <w:p w14:paraId="2F3B30C6" w14:textId="77777777" w:rsidR="00F87794" w:rsidRDefault="005E6C49" w:rsidP="00C33D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6C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у закладах освіти Савранської селищної ради на 2024-2025 роки</w:t>
      </w:r>
      <w:r w:rsidRPr="005E6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14:paraId="0CCAEFC7" w14:textId="77777777" w:rsidR="00C33D1B" w:rsidRPr="00C33D1B" w:rsidRDefault="00C33D1B" w:rsidP="00C33D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5D6295" w14:textId="77777777" w:rsidR="00C33D1B" w:rsidRDefault="00D43749" w:rsidP="00C33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794">
        <w:rPr>
          <w:rFonts w:ascii="Times New Roman" w:hAnsi="Times New Roman" w:cs="Times New Roman"/>
          <w:sz w:val="28"/>
          <w:szCs w:val="28"/>
          <w:lang w:val="uk-UA"/>
        </w:rPr>
        <w:t>11.12.2023</w:t>
      </w:r>
      <w:r w:rsidR="00F87794">
        <w:rPr>
          <w:rFonts w:ascii="Times New Roman" w:hAnsi="Times New Roman" w:cs="Times New Roman"/>
          <w:sz w:val="28"/>
          <w:szCs w:val="28"/>
          <w:lang w:val="uk-UA"/>
        </w:rPr>
        <w:t xml:space="preserve"> року під час наради-</w:t>
      </w:r>
      <w:r w:rsidRPr="00F87794">
        <w:rPr>
          <w:rFonts w:ascii="Times New Roman" w:hAnsi="Times New Roman" w:cs="Times New Roman"/>
          <w:sz w:val="28"/>
          <w:szCs w:val="28"/>
          <w:lang w:val="uk-UA"/>
        </w:rPr>
        <w:t>співбесід</w:t>
      </w:r>
      <w:r w:rsidR="00F877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87794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Департаментом освіти і науки України Одеської обласної державної (військової)  адміністрації  були надані рекомендації, щодо забезпечення заходів щодо приведення вартості харчування у закладах освіти на 2024 рік у відповідність з нормами харчування та встановити плату за харчування 1 дитини в день в розмірі не менше 50 гривень, </w:t>
      </w:r>
      <w:r w:rsidR="00F8779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 xml:space="preserve">гідно завдань, зазначених </w:t>
      </w:r>
      <w:r w:rsidR="00F8779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Розпорядженні Кабінету Міністрів України від  27 жовтня 2023 року №990-р </w:t>
      </w:r>
      <w:r w:rsidR="00C33D1B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C33D1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>становлення нижньої межі вартості харчування на одну дитину</w:t>
      </w:r>
      <w:r w:rsidR="00C33D1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799BDE4B" w14:textId="77777777" w:rsidR="00EB547E" w:rsidRDefault="00C33D1B" w:rsidP="00C33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 вищевикладене,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749" w:rsidRPr="00F87794">
        <w:rPr>
          <w:rFonts w:ascii="Times New Roman" w:hAnsi="Times New Roman" w:cs="Times New Roman"/>
          <w:sz w:val="28"/>
          <w:szCs w:val="28"/>
          <w:lang w:val="uk-UA"/>
        </w:rPr>
        <w:t>просимо включити</w:t>
      </w:r>
      <w:r w:rsidR="005E6C49">
        <w:rPr>
          <w:rFonts w:ascii="Times New Roman" w:hAnsi="Times New Roman" w:cs="Times New Roman"/>
          <w:sz w:val="28"/>
          <w:szCs w:val="28"/>
          <w:lang w:val="uk-UA"/>
        </w:rPr>
        <w:t xml:space="preserve"> до розгляду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>Проєкт рішення</w:t>
      </w:r>
      <w:r w:rsidR="00F877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>Про організацію харчування дітей у закладах освіти Савранської селищної ради на 2024-2025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87794" w:rsidRPr="00F877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ABE039" w14:textId="77777777" w:rsidR="00F87794" w:rsidRDefault="00F87794" w:rsidP="00C33D1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C5EA03" w14:textId="77777777" w:rsidR="00C33D1B" w:rsidRDefault="00C33D1B" w:rsidP="00C33D1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AF3FF2" w14:textId="77777777" w:rsidR="00C33D1B" w:rsidRDefault="00C33D1B" w:rsidP="00C33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освіти, </w:t>
      </w:r>
    </w:p>
    <w:p w14:paraId="0834EC00" w14:textId="77777777" w:rsidR="00F87794" w:rsidRPr="00F87794" w:rsidRDefault="00C33D1B" w:rsidP="00C33D1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молоді та спорту                                                                   Анна БОНДАРЕНКО</w:t>
      </w:r>
    </w:p>
    <w:sectPr w:rsidR="00F87794" w:rsidRPr="00F87794" w:rsidSect="005E6C4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F5"/>
    <w:rsid w:val="005E6C49"/>
    <w:rsid w:val="008663B5"/>
    <w:rsid w:val="009D4CF5"/>
    <w:rsid w:val="00C33D1B"/>
    <w:rsid w:val="00D43749"/>
    <w:rsid w:val="00EB547E"/>
    <w:rsid w:val="00F8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0DB1"/>
  <w15:docId w15:val="{A54FE340-1AB6-48CE-A6A1-813F4FC2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dcterms:created xsi:type="dcterms:W3CDTF">2023-12-12T14:40:00Z</dcterms:created>
  <dcterms:modified xsi:type="dcterms:W3CDTF">2023-12-12T14:40:00Z</dcterms:modified>
</cp:coreProperties>
</file>