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F913C" w14:textId="77777777" w:rsidR="00225D3C" w:rsidRPr="001D3180" w:rsidRDefault="00225D3C" w:rsidP="00225D3C">
      <w:pPr>
        <w:jc w:val="center"/>
        <w:rPr>
          <w:sz w:val="20"/>
          <w:lang w:val="uk-UA"/>
        </w:rPr>
      </w:pPr>
      <w:r w:rsidRPr="001D3180">
        <w:rPr>
          <w:rFonts w:ascii="Arial" w:hAnsi="Arial"/>
          <w:sz w:val="17"/>
          <w:lang w:val="en-US"/>
        </w:rPr>
        <w:object w:dxaOrig="826" w:dyaOrig="1111" w14:anchorId="284EE1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Word.Picture.8" ShapeID="_x0000_i1025" DrawAspect="Content" ObjectID="_1763795734" r:id="rId6"/>
        </w:object>
      </w:r>
    </w:p>
    <w:p w14:paraId="3A9386A9" w14:textId="77777777" w:rsidR="00225D3C" w:rsidRDefault="00225D3C" w:rsidP="00225D3C">
      <w:pPr>
        <w:jc w:val="center"/>
        <w:rPr>
          <w:b/>
          <w:bCs/>
          <w:sz w:val="28"/>
          <w:lang w:val="uk-UA"/>
        </w:rPr>
      </w:pPr>
    </w:p>
    <w:p w14:paraId="48A1DAE5" w14:textId="77777777" w:rsidR="00225D3C" w:rsidRDefault="00225D3C" w:rsidP="00225D3C">
      <w:pPr>
        <w:jc w:val="center"/>
        <w:rPr>
          <w:b/>
          <w:bCs/>
          <w:sz w:val="28"/>
          <w:lang w:val="uk-UA"/>
        </w:rPr>
      </w:pPr>
      <w:r>
        <w:rPr>
          <w:b/>
          <w:bCs/>
          <w:sz w:val="28"/>
          <w:lang w:val="uk-UA"/>
        </w:rPr>
        <w:t>САВРАНСЬКА СЕЛИЩНА РАДА</w:t>
      </w:r>
    </w:p>
    <w:p w14:paraId="04576F18" w14:textId="77777777" w:rsidR="00225D3C" w:rsidRDefault="00225D3C" w:rsidP="00225D3C">
      <w:pPr>
        <w:jc w:val="center"/>
        <w:rPr>
          <w:b/>
          <w:bCs/>
          <w:sz w:val="28"/>
          <w:lang w:val="uk-UA"/>
        </w:rPr>
      </w:pPr>
      <w:r>
        <w:rPr>
          <w:b/>
          <w:bCs/>
          <w:sz w:val="28"/>
          <w:lang w:val="uk-UA"/>
        </w:rPr>
        <w:t>ОДЕСЬКОЇ ОБЛАСТІ</w:t>
      </w:r>
    </w:p>
    <w:p w14:paraId="294D8E6A" w14:textId="77777777" w:rsidR="00225D3C" w:rsidRPr="006A7531" w:rsidRDefault="00225D3C" w:rsidP="00225D3C">
      <w:pPr>
        <w:rPr>
          <w:b/>
          <w:bCs/>
          <w:sz w:val="28"/>
          <w:lang w:val="uk-UA"/>
        </w:rPr>
      </w:pPr>
    </w:p>
    <w:p w14:paraId="1F5D2FCF" w14:textId="77777777" w:rsidR="00225D3C" w:rsidRDefault="00225D3C" w:rsidP="00225D3C">
      <w:pPr>
        <w:jc w:val="center"/>
        <w:rPr>
          <w:b/>
          <w:bCs/>
          <w:sz w:val="28"/>
          <w:lang w:val="uk-UA"/>
        </w:rPr>
      </w:pPr>
      <w:r>
        <w:rPr>
          <w:b/>
          <w:bCs/>
          <w:sz w:val="28"/>
          <w:lang w:val="uk-UA"/>
        </w:rPr>
        <w:t xml:space="preserve">П Р О Є К Т    Р І Ш Е Н </w:t>
      </w:r>
      <w:proofErr w:type="spellStart"/>
      <w:r>
        <w:rPr>
          <w:b/>
          <w:bCs/>
          <w:sz w:val="28"/>
          <w:lang w:val="uk-UA"/>
        </w:rPr>
        <w:t>Н</w:t>
      </w:r>
      <w:proofErr w:type="spellEnd"/>
      <w:r>
        <w:rPr>
          <w:b/>
          <w:bCs/>
          <w:sz w:val="28"/>
          <w:lang w:val="uk-UA"/>
        </w:rPr>
        <w:t xml:space="preserve"> Я</w:t>
      </w:r>
    </w:p>
    <w:p w14:paraId="54FFCD9F" w14:textId="77777777" w:rsidR="00225D3C" w:rsidRDefault="00225D3C" w:rsidP="00225D3C">
      <w:pPr>
        <w:jc w:val="center"/>
        <w:rPr>
          <w:b/>
          <w:bCs/>
          <w:sz w:val="28"/>
          <w:lang w:val="uk-UA"/>
        </w:rPr>
      </w:pPr>
    </w:p>
    <w:p w14:paraId="74803A27" w14:textId="77777777" w:rsidR="00225D3C" w:rsidRPr="003C4B7A" w:rsidRDefault="00225D3C" w:rsidP="00225D3C">
      <w:pPr>
        <w:rPr>
          <w:sz w:val="28"/>
          <w:lang w:val="uk-UA"/>
        </w:rPr>
      </w:pPr>
      <w:r>
        <w:rPr>
          <w:sz w:val="28"/>
          <w:lang w:val="uk-UA"/>
        </w:rPr>
        <w:t xml:space="preserve">__________                                        </w:t>
      </w:r>
      <w:r w:rsidRPr="003C4B7A">
        <w:rPr>
          <w:sz w:val="28"/>
          <w:lang w:val="uk-UA"/>
        </w:rPr>
        <w:t>Саврань</w:t>
      </w:r>
      <w:r>
        <w:rPr>
          <w:sz w:val="28"/>
          <w:lang w:val="uk-UA"/>
        </w:rPr>
        <w:t xml:space="preserve">                                   №________</w:t>
      </w:r>
    </w:p>
    <w:p w14:paraId="7643F1DC" w14:textId="77777777" w:rsidR="008A6C35" w:rsidRDefault="008A6C35" w:rsidP="003C4B7A">
      <w:pPr>
        <w:rPr>
          <w:sz w:val="28"/>
          <w:lang w:val="uk-UA"/>
        </w:rPr>
      </w:pPr>
    </w:p>
    <w:p w14:paraId="27A28354" w14:textId="77777777" w:rsidR="008A6C35" w:rsidRDefault="008A6C35" w:rsidP="008A6C35">
      <w:pPr>
        <w:pStyle w:val="a3"/>
        <w:tabs>
          <w:tab w:val="left" w:pos="5103"/>
        </w:tabs>
        <w:spacing w:before="0" w:after="0"/>
        <w:ind w:right="5527"/>
        <w:jc w:val="both"/>
        <w:rPr>
          <w:sz w:val="28"/>
          <w:szCs w:val="28"/>
          <w:lang w:val="uk-UA"/>
        </w:rPr>
      </w:pPr>
      <w:r>
        <w:rPr>
          <w:bCs/>
          <w:sz w:val="28"/>
          <w:szCs w:val="28"/>
          <w:lang w:val="uk-UA"/>
        </w:rPr>
        <w:t xml:space="preserve">Про затвердження </w:t>
      </w:r>
      <w:r w:rsidR="004D513E">
        <w:rPr>
          <w:bCs/>
          <w:sz w:val="28"/>
          <w:szCs w:val="28"/>
          <w:lang w:val="uk-UA"/>
        </w:rPr>
        <w:t>П</w:t>
      </w:r>
      <w:r>
        <w:rPr>
          <w:bCs/>
          <w:sz w:val="28"/>
          <w:szCs w:val="28"/>
          <w:lang w:val="uk-UA"/>
        </w:rPr>
        <w:t>рограми відпочинку та оздоровлення дітей, які проживають на території Савранської селищної територіальної громади на 2024-2026 роки</w:t>
      </w:r>
    </w:p>
    <w:p w14:paraId="2094F17A" w14:textId="77777777" w:rsidR="008A6C35" w:rsidRDefault="008A6C35" w:rsidP="008A6C35">
      <w:pPr>
        <w:pStyle w:val="a3"/>
        <w:spacing w:before="0" w:after="0"/>
        <w:jc w:val="both"/>
        <w:rPr>
          <w:sz w:val="28"/>
          <w:szCs w:val="28"/>
          <w:lang w:val="uk-UA"/>
        </w:rPr>
      </w:pPr>
      <w:r>
        <w:rPr>
          <w:sz w:val="28"/>
          <w:szCs w:val="28"/>
          <w:lang w:val="uk-UA"/>
        </w:rPr>
        <w:t xml:space="preserve">       </w:t>
      </w:r>
    </w:p>
    <w:p w14:paraId="0D00A57F" w14:textId="77777777" w:rsidR="00FB2C8A" w:rsidRDefault="008A6C35" w:rsidP="004D513E">
      <w:pPr>
        <w:pStyle w:val="a3"/>
        <w:spacing w:before="0" w:after="0"/>
        <w:ind w:firstLine="567"/>
        <w:jc w:val="both"/>
        <w:rPr>
          <w:sz w:val="28"/>
          <w:szCs w:val="28"/>
          <w:lang w:val="uk-UA"/>
        </w:rPr>
      </w:pPr>
      <w:r>
        <w:rPr>
          <w:sz w:val="28"/>
          <w:szCs w:val="28"/>
          <w:lang w:val="uk-UA"/>
        </w:rPr>
        <w:t xml:space="preserve">Відповідно до пункту 22 частини 1 статті 26 Закону України «Про місцеве самоврядування в Україні», </w:t>
      </w:r>
      <w:r w:rsidR="00EF5420">
        <w:rPr>
          <w:sz w:val="28"/>
          <w:szCs w:val="28"/>
          <w:lang w:val="uk-UA"/>
        </w:rPr>
        <w:t xml:space="preserve"> ст.7 </w:t>
      </w:r>
      <w:r>
        <w:rPr>
          <w:sz w:val="28"/>
          <w:szCs w:val="28"/>
          <w:lang w:val="uk-UA"/>
        </w:rPr>
        <w:t xml:space="preserve">Закону України «Про оздоровлення та відпочинок дітей», </w:t>
      </w:r>
      <w:r w:rsidR="004D513E" w:rsidRPr="004D513E">
        <w:rPr>
          <w:sz w:val="28"/>
          <w:szCs w:val="28"/>
          <w:lang w:val="uk-UA"/>
        </w:rPr>
        <w:t>з метою забезпечення повноцінного відпочинку та оздоровлення дітей селищної громади</w:t>
      </w:r>
      <w:r w:rsidR="004D513E">
        <w:rPr>
          <w:sz w:val="28"/>
          <w:szCs w:val="28"/>
          <w:lang w:val="uk-UA"/>
        </w:rPr>
        <w:t>, особливо тих</w:t>
      </w:r>
      <w:r w:rsidR="004D513E" w:rsidRPr="004D513E">
        <w:rPr>
          <w:color w:val="333333"/>
          <w:shd w:val="clear" w:color="auto" w:fill="FFFFFF"/>
          <w:lang w:val="uk-UA" w:eastAsia="ru-RU"/>
        </w:rPr>
        <w:t xml:space="preserve"> </w:t>
      </w:r>
      <w:r w:rsidR="004D513E" w:rsidRPr="004D513E">
        <w:rPr>
          <w:sz w:val="28"/>
          <w:szCs w:val="28"/>
          <w:lang w:val="uk-UA"/>
        </w:rPr>
        <w:t xml:space="preserve">які потребують </w:t>
      </w:r>
      <w:r w:rsidR="00EF5420">
        <w:rPr>
          <w:sz w:val="28"/>
          <w:szCs w:val="28"/>
          <w:lang w:val="uk-UA"/>
        </w:rPr>
        <w:t>першочергової</w:t>
      </w:r>
      <w:r w:rsidR="004D513E" w:rsidRPr="004D513E">
        <w:rPr>
          <w:sz w:val="28"/>
          <w:szCs w:val="28"/>
          <w:lang w:val="uk-UA"/>
        </w:rPr>
        <w:t xml:space="preserve"> соціальної уваги та підтримки, </w:t>
      </w:r>
      <w:r>
        <w:rPr>
          <w:sz w:val="28"/>
          <w:szCs w:val="28"/>
          <w:lang w:val="uk-UA"/>
        </w:rPr>
        <w:t>враховуючи висновки і рекомендації постійної комісії селищної ради з охорони здоров’я, соціального захисту населення, освіти, культури, молоді, фізкультури і спорту</w:t>
      </w:r>
      <w:r>
        <w:rPr>
          <w:color w:val="000000"/>
          <w:sz w:val="28"/>
          <w:szCs w:val="28"/>
          <w:lang w:val="uk-UA"/>
        </w:rPr>
        <w:t>,</w:t>
      </w:r>
      <w:r>
        <w:rPr>
          <w:sz w:val="28"/>
          <w:szCs w:val="28"/>
          <w:lang w:val="uk-UA"/>
        </w:rPr>
        <w:t xml:space="preserve"> </w:t>
      </w:r>
      <w:r w:rsidR="004D513E">
        <w:rPr>
          <w:sz w:val="28"/>
          <w:szCs w:val="28"/>
          <w:lang w:val="uk-UA"/>
        </w:rPr>
        <w:t>селищна рада</w:t>
      </w:r>
    </w:p>
    <w:p w14:paraId="6CD9BA3F" w14:textId="77777777" w:rsidR="004D513E" w:rsidRDefault="004D513E" w:rsidP="004D513E">
      <w:pPr>
        <w:pStyle w:val="a3"/>
        <w:spacing w:before="0" w:after="0"/>
        <w:ind w:firstLine="567"/>
        <w:jc w:val="both"/>
        <w:rPr>
          <w:sz w:val="28"/>
          <w:szCs w:val="28"/>
          <w:lang w:val="uk-UA"/>
        </w:rPr>
      </w:pPr>
    </w:p>
    <w:p w14:paraId="77CAFD2B" w14:textId="77777777" w:rsidR="008A6C35" w:rsidRDefault="008A6C35" w:rsidP="008A6C35">
      <w:pPr>
        <w:pStyle w:val="a3"/>
        <w:spacing w:before="0" w:after="0"/>
        <w:jc w:val="both"/>
        <w:rPr>
          <w:sz w:val="28"/>
          <w:szCs w:val="28"/>
          <w:lang w:val="uk-UA"/>
        </w:rPr>
      </w:pPr>
      <w:r>
        <w:rPr>
          <w:sz w:val="28"/>
          <w:szCs w:val="28"/>
          <w:lang w:val="uk-UA"/>
        </w:rPr>
        <w:t>ВИРІШИЛА:</w:t>
      </w:r>
    </w:p>
    <w:p w14:paraId="415F453F" w14:textId="77777777" w:rsidR="008A6C35" w:rsidRDefault="008A6C35" w:rsidP="008A6C35">
      <w:pPr>
        <w:pStyle w:val="a3"/>
        <w:spacing w:before="0" w:after="0"/>
        <w:ind w:firstLine="567"/>
        <w:jc w:val="both"/>
        <w:rPr>
          <w:sz w:val="28"/>
          <w:szCs w:val="28"/>
          <w:lang w:val="uk-UA"/>
        </w:rPr>
      </w:pPr>
      <w:r>
        <w:rPr>
          <w:sz w:val="28"/>
          <w:szCs w:val="28"/>
          <w:lang w:val="uk-UA"/>
        </w:rPr>
        <w:t xml:space="preserve">1. Затвердити </w:t>
      </w:r>
      <w:r w:rsidR="004D513E">
        <w:rPr>
          <w:sz w:val="28"/>
          <w:szCs w:val="28"/>
          <w:lang w:val="uk-UA"/>
        </w:rPr>
        <w:t>П</w:t>
      </w:r>
      <w:r>
        <w:rPr>
          <w:sz w:val="28"/>
          <w:szCs w:val="28"/>
          <w:lang w:val="uk-UA"/>
        </w:rPr>
        <w:t>рограму відпочинку та оздоровлення дітей, які проживають на території Савранської селищної тер</w:t>
      </w:r>
      <w:r w:rsidR="00961852">
        <w:rPr>
          <w:sz w:val="28"/>
          <w:szCs w:val="28"/>
          <w:lang w:val="uk-UA"/>
        </w:rPr>
        <w:t>иторіальної громади на 2024-2026</w:t>
      </w:r>
      <w:r>
        <w:rPr>
          <w:sz w:val="28"/>
          <w:szCs w:val="28"/>
          <w:lang w:val="uk-UA"/>
        </w:rPr>
        <w:t xml:space="preserve"> роки (далі - Програма), що додається. </w:t>
      </w:r>
    </w:p>
    <w:p w14:paraId="7EF047A4" w14:textId="0F525212" w:rsidR="008A6C35" w:rsidRDefault="008A6C35" w:rsidP="008A6C35">
      <w:pPr>
        <w:pStyle w:val="a3"/>
        <w:spacing w:before="0" w:after="0"/>
        <w:ind w:firstLine="567"/>
        <w:jc w:val="both"/>
        <w:rPr>
          <w:sz w:val="28"/>
          <w:szCs w:val="28"/>
          <w:lang w:val="uk-UA"/>
        </w:rPr>
      </w:pPr>
      <w:r>
        <w:rPr>
          <w:sz w:val="28"/>
          <w:szCs w:val="28"/>
          <w:lang w:val="uk-UA"/>
        </w:rPr>
        <w:t>2</w:t>
      </w:r>
      <w:r w:rsidR="00EF5420">
        <w:rPr>
          <w:sz w:val="28"/>
          <w:szCs w:val="28"/>
          <w:lang w:val="uk-UA"/>
        </w:rPr>
        <w:t>.</w:t>
      </w:r>
      <w:r w:rsidR="00F60200">
        <w:rPr>
          <w:sz w:val="28"/>
          <w:szCs w:val="28"/>
          <w:lang w:val="uk-UA"/>
        </w:rPr>
        <w:t xml:space="preserve"> </w:t>
      </w:r>
      <w:r w:rsidR="00EF5420">
        <w:rPr>
          <w:sz w:val="28"/>
          <w:szCs w:val="28"/>
          <w:lang w:val="uk-UA"/>
        </w:rPr>
        <w:t xml:space="preserve">Фінансовому відділу селищної ради( Алла КОЛЕБЛЮК)  </w:t>
      </w:r>
      <w:r>
        <w:rPr>
          <w:sz w:val="28"/>
          <w:szCs w:val="28"/>
          <w:lang w:val="uk-UA"/>
        </w:rPr>
        <w:t xml:space="preserve"> щорічно при формуванні селищного бюджету передбачати кошти на реалізацію</w:t>
      </w:r>
      <w:r w:rsidR="00EF5420">
        <w:rPr>
          <w:sz w:val="28"/>
          <w:szCs w:val="28"/>
          <w:lang w:val="uk-UA"/>
        </w:rPr>
        <w:t xml:space="preserve"> заходів </w:t>
      </w:r>
      <w:r>
        <w:rPr>
          <w:sz w:val="28"/>
          <w:szCs w:val="28"/>
          <w:lang w:val="uk-UA"/>
        </w:rPr>
        <w:t xml:space="preserve"> Програми </w:t>
      </w:r>
      <w:r w:rsidR="00EF5420">
        <w:rPr>
          <w:sz w:val="28"/>
          <w:szCs w:val="28"/>
          <w:lang w:val="uk-UA"/>
        </w:rPr>
        <w:t>в межах наявного фінансового ресурсу</w:t>
      </w:r>
      <w:r>
        <w:rPr>
          <w:sz w:val="28"/>
          <w:szCs w:val="28"/>
          <w:lang w:val="uk-UA"/>
        </w:rPr>
        <w:t>.</w:t>
      </w:r>
    </w:p>
    <w:p w14:paraId="62F962E6" w14:textId="77777777" w:rsidR="008A6C35" w:rsidRDefault="008A6C35" w:rsidP="008A6C35">
      <w:pPr>
        <w:pStyle w:val="a3"/>
        <w:spacing w:before="0" w:after="0"/>
        <w:ind w:firstLine="567"/>
        <w:jc w:val="both"/>
        <w:rPr>
          <w:b/>
          <w:sz w:val="28"/>
          <w:szCs w:val="28"/>
          <w:lang w:val="uk-UA"/>
        </w:rPr>
      </w:pPr>
      <w:r>
        <w:rPr>
          <w:sz w:val="28"/>
          <w:szCs w:val="28"/>
          <w:lang w:val="uk-UA"/>
        </w:rPr>
        <w:t>3. Контроль за виконанням даного рішення покласти на постійну комісію селищної ради з охорони здоров’я, соціального захисту населення, освіти, культури, молоді, фізкультури і спорту</w:t>
      </w:r>
      <w:r>
        <w:rPr>
          <w:b/>
          <w:sz w:val="28"/>
          <w:szCs w:val="28"/>
          <w:lang w:val="uk-UA"/>
        </w:rPr>
        <w:t>.</w:t>
      </w:r>
    </w:p>
    <w:p w14:paraId="1454095E" w14:textId="77777777" w:rsidR="00EF5420" w:rsidRPr="008A6C35" w:rsidRDefault="00EF5420" w:rsidP="008A6C35">
      <w:pPr>
        <w:pStyle w:val="a3"/>
        <w:spacing w:before="0" w:after="0"/>
        <w:ind w:firstLine="567"/>
        <w:jc w:val="both"/>
        <w:rPr>
          <w:rStyle w:val="apple-converted-space"/>
          <w:rFonts w:ascii="Arial" w:eastAsia="Arial" w:hAnsi="Arial" w:cs="Arial"/>
          <w:shd w:val="clear" w:color="auto" w:fill="CCCCCC"/>
          <w:lang w:val="uk-UA"/>
        </w:rPr>
      </w:pPr>
    </w:p>
    <w:p w14:paraId="76F81FA1" w14:textId="77777777" w:rsidR="008A6C35" w:rsidRPr="008A6C35" w:rsidRDefault="008A6C35" w:rsidP="008A6C35">
      <w:pPr>
        <w:jc w:val="both"/>
        <w:rPr>
          <w:lang w:val="uk-UA"/>
        </w:rPr>
      </w:pPr>
      <w:r w:rsidRPr="008A6C35">
        <w:rPr>
          <w:rStyle w:val="apple-converted-space"/>
          <w:rFonts w:ascii="Arial" w:eastAsia="Arial" w:hAnsi="Arial" w:cs="Arial"/>
          <w:sz w:val="28"/>
          <w:szCs w:val="28"/>
          <w:shd w:val="clear" w:color="auto" w:fill="CCCCCC"/>
          <w:lang w:val="uk-UA"/>
        </w:rPr>
        <w:t xml:space="preserve"> </w:t>
      </w:r>
    </w:p>
    <w:p w14:paraId="27E26471" w14:textId="77777777" w:rsidR="008A6C35" w:rsidRPr="008A6C35" w:rsidRDefault="008A6C35" w:rsidP="008A6C35">
      <w:pPr>
        <w:jc w:val="both"/>
        <w:rPr>
          <w:sz w:val="28"/>
          <w:szCs w:val="28"/>
          <w:lang w:val="uk-UA"/>
        </w:rPr>
      </w:pPr>
    </w:p>
    <w:p w14:paraId="33340DC1" w14:textId="77777777" w:rsidR="008A6C35" w:rsidRDefault="008A6C35" w:rsidP="008A6C35">
      <w:pPr>
        <w:pStyle w:val="a8"/>
        <w:rPr>
          <w:sz w:val="28"/>
          <w:szCs w:val="28"/>
        </w:rPr>
      </w:pPr>
    </w:p>
    <w:p w14:paraId="6F00829F" w14:textId="77777777" w:rsidR="008A6C35" w:rsidRDefault="008A6C35" w:rsidP="008A6C35">
      <w:pPr>
        <w:pStyle w:val="a8"/>
        <w:rPr>
          <w:sz w:val="28"/>
          <w:szCs w:val="28"/>
        </w:rPr>
      </w:pPr>
    </w:p>
    <w:p w14:paraId="01A001FB" w14:textId="77777777" w:rsidR="008A6C35" w:rsidRDefault="008A6C35" w:rsidP="008A6C35">
      <w:pPr>
        <w:pStyle w:val="a8"/>
        <w:rPr>
          <w:sz w:val="28"/>
          <w:szCs w:val="28"/>
        </w:rPr>
      </w:pPr>
    </w:p>
    <w:p w14:paraId="1922AD2C" w14:textId="73429A9F" w:rsidR="00F60200" w:rsidRDefault="00F60200" w:rsidP="00F60200">
      <w:pPr>
        <w:tabs>
          <w:tab w:val="left" w:pos="2268"/>
        </w:tabs>
      </w:pPr>
    </w:p>
    <w:p w14:paraId="5D32B03C" w14:textId="77777777" w:rsidR="00F60200" w:rsidRDefault="00F60200" w:rsidP="00F60200">
      <w:pPr>
        <w:tabs>
          <w:tab w:val="left" w:pos="2268"/>
        </w:tabs>
      </w:pPr>
    </w:p>
    <w:p w14:paraId="430F2155" w14:textId="76A0FD4F" w:rsidR="008A6C35" w:rsidRPr="00F60200" w:rsidRDefault="008A6C35" w:rsidP="008A6C35">
      <w:pPr>
        <w:tabs>
          <w:tab w:val="left" w:pos="2268"/>
        </w:tabs>
        <w:jc w:val="right"/>
        <w:rPr>
          <w:sz w:val="20"/>
          <w:szCs w:val="20"/>
        </w:rPr>
      </w:pPr>
      <w:r>
        <w:t xml:space="preserve">                                             </w:t>
      </w:r>
      <w:proofErr w:type="spellStart"/>
      <w:r w:rsidRPr="00F60200">
        <w:rPr>
          <w:sz w:val="20"/>
          <w:szCs w:val="20"/>
        </w:rPr>
        <w:t>Додаток</w:t>
      </w:r>
      <w:proofErr w:type="spellEnd"/>
    </w:p>
    <w:p w14:paraId="367E8110" w14:textId="77777777" w:rsidR="008A6C35" w:rsidRPr="00F60200" w:rsidRDefault="008A6C35" w:rsidP="008A6C35">
      <w:pPr>
        <w:tabs>
          <w:tab w:val="left" w:pos="2268"/>
        </w:tabs>
        <w:jc w:val="right"/>
        <w:rPr>
          <w:sz w:val="20"/>
          <w:szCs w:val="20"/>
        </w:rPr>
      </w:pPr>
      <w:r w:rsidRPr="00F60200">
        <w:rPr>
          <w:sz w:val="20"/>
          <w:szCs w:val="20"/>
        </w:rPr>
        <w:t xml:space="preserve">                                                                                до Проекту </w:t>
      </w:r>
      <w:proofErr w:type="spellStart"/>
      <w:r w:rsidRPr="00F60200">
        <w:rPr>
          <w:sz w:val="20"/>
          <w:szCs w:val="20"/>
        </w:rPr>
        <w:t>рішення</w:t>
      </w:r>
      <w:proofErr w:type="spellEnd"/>
      <w:r w:rsidRPr="00F60200">
        <w:rPr>
          <w:sz w:val="20"/>
          <w:szCs w:val="20"/>
        </w:rPr>
        <w:t xml:space="preserve"> </w:t>
      </w:r>
    </w:p>
    <w:p w14:paraId="2E2A0BB8" w14:textId="77777777" w:rsidR="008A6C35" w:rsidRPr="00F60200" w:rsidRDefault="008A6C35" w:rsidP="008A6C35">
      <w:pPr>
        <w:tabs>
          <w:tab w:val="left" w:pos="2268"/>
        </w:tabs>
        <w:jc w:val="right"/>
        <w:rPr>
          <w:sz w:val="20"/>
          <w:szCs w:val="20"/>
        </w:rPr>
      </w:pPr>
      <w:r w:rsidRPr="00F60200">
        <w:rPr>
          <w:sz w:val="20"/>
          <w:szCs w:val="20"/>
        </w:rPr>
        <w:t xml:space="preserve">                                                                           </w:t>
      </w:r>
      <w:proofErr w:type="spellStart"/>
      <w:r w:rsidRPr="00F60200">
        <w:rPr>
          <w:sz w:val="20"/>
          <w:szCs w:val="20"/>
        </w:rPr>
        <w:t>сесії</w:t>
      </w:r>
      <w:proofErr w:type="spellEnd"/>
      <w:r w:rsidRPr="00F60200">
        <w:rPr>
          <w:sz w:val="20"/>
          <w:szCs w:val="20"/>
        </w:rPr>
        <w:t xml:space="preserve"> </w:t>
      </w:r>
      <w:proofErr w:type="spellStart"/>
      <w:r w:rsidRPr="00F60200">
        <w:rPr>
          <w:sz w:val="20"/>
          <w:szCs w:val="20"/>
        </w:rPr>
        <w:t>селищної</w:t>
      </w:r>
      <w:proofErr w:type="spellEnd"/>
      <w:r w:rsidRPr="00F60200">
        <w:rPr>
          <w:sz w:val="20"/>
          <w:szCs w:val="20"/>
        </w:rPr>
        <w:t xml:space="preserve"> ради</w:t>
      </w:r>
    </w:p>
    <w:p w14:paraId="1E106192" w14:textId="77777777" w:rsidR="008A6C35" w:rsidRDefault="008A6C35" w:rsidP="008A6C35">
      <w:pPr>
        <w:tabs>
          <w:tab w:val="left" w:pos="2268"/>
        </w:tabs>
        <w:rPr>
          <w:b/>
          <w:sz w:val="28"/>
          <w:szCs w:val="28"/>
        </w:rPr>
      </w:pPr>
      <w:r>
        <w:rPr>
          <w:sz w:val="28"/>
          <w:szCs w:val="28"/>
        </w:rPr>
        <w:t xml:space="preserve">                                                                                </w:t>
      </w:r>
    </w:p>
    <w:p w14:paraId="757BDBB4" w14:textId="77777777" w:rsidR="008A6C35" w:rsidRPr="00E117F8" w:rsidRDefault="008A6C35" w:rsidP="008A6C35">
      <w:pPr>
        <w:rPr>
          <w:b/>
          <w:sz w:val="28"/>
          <w:szCs w:val="28"/>
          <w:lang w:val="uk-UA"/>
        </w:rPr>
      </w:pPr>
    </w:p>
    <w:p w14:paraId="2BA8750A" w14:textId="77777777" w:rsidR="008A6C35" w:rsidRDefault="008A6C35" w:rsidP="008A6C35">
      <w:pPr>
        <w:jc w:val="center"/>
        <w:rPr>
          <w:bCs/>
          <w:sz w:val="28"/>
          <w:szCs w:val="28"/>
        </w:rPr>
      </w:pPr>
      <w:proofErr w:type="spellStart"/>
      <w:r>
        <w:rPr>
          <w:bCs/>
          <w:sz w:val="28"/>
          <w:szCs w:val="28"/>
        </w:rPr>
        <w:t>Програма</w:t>
      </w:r>
      <w:proofErr w:type="spellEnd"/>
    </w:p>
    <w:p w14:paraId="789EC2CB" w14:textId="77777777" w:rsidR="008A6C35" w:rsidRDefault="008A6C35" w:rsidP="008A6C35">
      <w:pPr>
        <w:jc w:val="center"/>
        <w:rPr>
          <w:bCs/>
          <w:sz w:val="28"/>
          <w:szCs w:val="28"/>
        </w:rPr>
      </w:pPr>
      <w:r>
        <w:rPr>
          <w:bCs/>
          <w:sz w:val="28"/>
          <w:szCs w:val="28"/>
        </w:rPr>
        <w:t>відпочинку та оздоровлення дітей,</w:t>
      </w:r>
    </w:p>
    <w:p w14:paraId="7DA3CE7E" w14:textId="77777777" w:rsidR="008A6C35" w:rsidRDefault="008A6C35" w:rsidP="008A6C35">
      <w:pPr>
        <w:jc w:val="center"/>
        <w:rPr>
          <w:bCs/>
          <w:sz w:val="28"/>
          <w:szCs w:val="28"/>
        </w:rPr>
      </w:pPr>
      <w:proofErr w:type="spellStart"/>
      <w:r>
        <w:rPr>
          <w:bCs/>
          <w:sz w:val="28"/>
          <w:szCs w:val="28"/>
        </w:rPr>
        <w:t>які</w:t>
      </w:r>
      <w:proofErr w:type="spellEnd"/>
      <w:r>
        <w:rPr>
          <w:bCs/>
          <w:sz w:val="28"/>
          <w:szCs w:val="28"/>
        </w:rPr>
        <w:t xml:space="preserve"> </w:t>
      </w:r>
      <w:proofErr w:type="spellStart"/>
      <w:r>
        <w:rPr>
          <w:bCs/>
          <w:sz w:val="28"/>
          <w:szCs w:val="28"/>
        </w:rPr>
        <w:t>проживають</w:t>
      </w:r>
      <w:proofErr w:type="spellEnd"/>
      <w:r>
        <w:rPr>
          <w:bCs/>
          <w:sz w:val="28"/>
          <w:szCs w:val="28"/>
        </w:rPr>
        <w:t xml:space="preserve"> на </w:t>
      </w:r>
      <w:proofErr w:type="spellStart"/>
      <w:r>
        <w:rPr>
          <w:bCs/>
          <w:sz w:val="28"/>
          <w:szCs w:val="28"/>
        </w:rPr>
        <w:t>території</w:t>
      </w:r>
      <w:proofErr w:type="spellEnd"/>
    </w:p>
    <w:p w14:paraId="1035B595" w14:textId="77777777" w:rsidR="008A6C35" w:rsidRDefault="008A6C35" w:rsidP="008A6C35">
      <w:pPr>
        <w:jc w:val="center"/>
        <w:rPr>
          <w:bCs/>
          <w:sz w:val="28"/>
          <w:szCs w:val="28"/>
        </w:rPr>
      </w:pPr>
      <w:proofErr w:type="spellStart"/>
      <w:r>
        <w:rPr>
          <w:bCs/>
          <w:sz w:val="28"/>
          <w:szCs w:val="28"/>
        </w:rPr>
        <w:t>Савранської</w:t>
      </w:r>
      <w:proofErr w:type="spellEnd"/>
      <w:r>
        <w:rPr>
          <w:bCs/>
          <w:sz w:val="28"/>
          <w:szCs w:val="28"/>
        </w:rPr>
        <w:t xml:space="preserve"> </w:t>
      </w:r>
      <w:proofErr w:type="spellStart"/>
      <w:r>
        <w:rPr>
          <w:bCs/>
          <w:sz w:val="28"/>
          <w:szCs w:val="28"/>
        </w:rPr>
        <w:t>селищної</w:t>
      </w:r>
      <w:proofErr w:type="spellEnd"/>
      <w:r>
        <w:rPr>
          <w:bCs/>
          <w:sz w:val="28"/>
          <w:szCs w:val="28"/>
        </w:rPr>
        <w:t xml:space="preserve"> </w:t>
      </w:r>
      <w:proofErr w:type="spellStart"/>
      <w:r>
        <w:rPr>
          <w:bCs/>
          <w:sz w:val="28"/>
          <w:szCs w:val="28"/>
        </w:rPr>
        <w:t>територіальної</w:t>
      </w:r>
      <w:proofErr w:type="spellEnd"/>
      <w:r>
        <w:rPr>
          <w:bCs/>
          <w:sz w:val="28"/>
          <w:szCs w:val="28"/>
        </w:rPr>
        <w:t xml:space="preserve"> </w:t>
      </w:r>
      <w:proofErr w:type="spellStart"/>
      <w:r>
        <w:rPr>
          <w:bCs/>
          <w:sz w:val="28"/>
          <w:szCs w:val="28"/>
        </w:rPr>
        <w:t>громади</w:t>
      </w:r>
      <w:proofErr w:type="spellEnd"/>
    </w:p>
    <w:p w14:paraId="7783C7B4" w14:textId="77777777" w:rsidR="008A6C35" w:rsidRDefault="008A6C35" w:rsidP="008A6C35">
      <w:pPr>
        <w:jc w:val="center"/>
        <w:rPr>
          <w:b/>
          <w:sz w:val="28"/>
          <w:szCs w:val="28"/>
        </w:rPr>
      </w:pPr>
      <w:r>
        <w:rPr>
          <w:bCs/>
          <w:sz w:val="28"/>
          <w:szCs w:val="28"/>
        </w:rPr>
        <w:t>на 202</w:t>
      </w:r>
      <w:r>
        <w:rPr>
          <w:bCs/>
          <w:sz w:val="28"/>
          <w:szCs w:val="28"/>
          <w:lang w:val="uk-UA"/>
        </w:rPr>
        <w:t>4</w:t>
      </w:r>
      <w:r>
        <w:rPr>
          <w:bCs/>
          <w:sz w:val="28"/>
          <w:szCs w:val="28"/>
        </w:rPr>
        <w:t>-202</w:t>
      </w:r>
      <w:r>
        <w:rPr>
          <w:bCs/>
          <w:sz w:val="28"/>
          <w:szCs w:val="28"/>
          <w:lang w:val="uk-UA"/>
        </w:rPr>
        <w:t>6</w:t>
      </w:r>
      <w:r>
        <w:rPr>
          <w:bCs/>
          <w:sz w:val="28"/>
          <w:szCs w:val="28"/>
        </w:rPr>
        <w:t xml:space="preserve"> роки</w:t>
      </w:r>
    </w:p>
    <w:p w14:paraId="15913589" w14:textId="77777777" w:rsidR="008A6C35" w:rsidRDefault="008A6C35" w:rsidP="008A6C35">
      <w:pPr>
        <w:tabs>
          <w:tab w:val="left" w:pos="142"/>
          <w:tab w:val="left" w:pos="284"/>
          <w:tab w:val="left" w:pos="981"/>
          <w:tab w:val="left" w:pos="2977"/>
        </w:tabs>
      </w:pPr>
      <w:r>
        <w:rPr>
          <w:b/>
          <w:sz w:val="28"/>
          <w:szCs w:val="28"/>
        </w:rPr>
        <w:tab/>
      </w:r>
    </w:p>
    <w:p w14:paraId="7EBF8708" w14:textId="77777777" w:rsidR="008A6C35" w:rsidRPr="00F60200" w:rsidRDefault="008A6C35" w:rsidP="008A6C35">
      <w:pPr>
        <w:pStyle w:val="HTML"/>
        <w:ind w:left="720"/>
        <w:jc w:val="center"/>
        <w:rPr>
          <w:rFonts w:ascii="Times New Roman" w:hAnsi="Times New Roman" w:cs="Times New Roman"/>
          <w:bCs/>
          <w:sz w:val="28"/>
          <w:szCs w:val="28"/>
        </w:rPr>
      </w:pPr>
      <w:r w:rsidRPr="00F60200">
        <w:rPr>
          <w:rFonts w:ascii="Times New Roman" w:hAnsi="Times New Roman" w:cs="Times New Roman"/>
          <w:bCs/>
          <w:sz w:val="28"/>
          <w:szCs w:val="28"/>
        </w:rPr>
        <w:t>Паспорт Програми</w:t>
      </w:r>
    </w:p>
    <w:p w14:paraId="14AC3BF0" w14:textId="77777777" w:rsidR="00E117F8" w:rsidRDefault="00E117F8" w:rsidP="008A6C35">
      <w:pPr>
        <w:pStyle w:val="HTML"/>
        <w:ind w:left="720"/>
        <w:jc w:val="center"/>
        <w:rPr>
          <w:sz w:val="28"/>
          <w:szCs w:val="28"/>
        </w:rPr>
      </w:pPr>
    </w:p>
    <w:tbl>
      <w:tblPr>
        <w:tblW w:w="0" w:type="auto"/>
        <w:tblInd w:w="343" w:type="dxa"/>
        <w:tblLayout w:type="fixed"/>
        <w:tblLook w:val="04A0" w:firstRow="1" w:lastRow="0" w:firstColumn="1" w:lastColumn="0" w:noHBand="0" w:noVBand="1"/>
      </w:tblPr>
      <w:tblGrid>
        <w:gridCol w:w="567"/>
        <w:gridCol w:w="3753"/>
        <w:gridCol w:w="4930"/>
      </w:tblGrid>
      <w:tr w:rsidR="008A6C35" w14:paraId="05D08244" w14:textId="77777777" w:rsidTr="008A6C35">
        <w:tc>
          <w:tcPr>
            <w:tcW w:w="567" w:type="dxa"/>
            <w:tcBorders>
              <w:top w:val="single" w:sz="4" w:space="0" w:color="000000"/>
              <w:left w:val="single" w:sz="4" w:space="0" w:color="000000"/>
              <w:bottom w:val="single" w:sz="4" w:space="0" w:color="000000"/>
              <w:right w:val="nil"/>
            </w:tcBorders>
            <w:hideMark/>
          </w:tcPr>
          <w:p w14:paraId="2E842DBF" w14:textId="77777777" w:rsidR="008A6C35" w:rsidRDefault="008A6C35">
            <w:pPr>
              <w:suppressAutoHyphens/>
              <w:spacing w:line="276" w:lineRule="auto"/>
              <w:jc w:val="center"/>
              <w:rPr>
                <w:sz w:val="28"/>
                <w:szCs w:val="28"/>
                <w:lang w:val="uk-UA" w:eastAsia="zh-CN"/>
              </w:rPr>
            </w:pPr>
            <w:r>
              <w:rPr>
                <w:sz w:val="28"/>
                <w:szCs w:val="28"/>
              </w:rPr>
              <w:t>1.</w:t>
            </w:r>
          </w:p>
        </w:tc>
        <w:tc>
          <w:tcPr>
            <w:tcW w:w="3753" w:type="dxa"/>
            <w:tcBorders>
              <w:top w:val="single" w:sz="4" w:space="0" w:color="000000"/>
              <w:left w:val="single" w:sz="4" w:space="0" w:color="000000"/>
              <w:bottom w:val="single" w:sz="4" w:space="0" w:color="000000"/>
              <w:right w:val="nil"/>
            </w:tcBorders>
            <w:hideMark/>
          </w:tcPr>
          <w:p w14:paraId="1FDBBDC6" w14:textId="77777777" w:rsidR="008A6C35" w:rsidRDefault="008A6C35">
            <w:pPr>
              <w:suppressAutoHyphens/>
              <w:spacing w:line="276" w:lineRule="auto"/>
              <w:jc w:val="both"/>
              <w:rPr>
                <w:sz w:val="28"/>
                <w:szCs w:val="28"/>
                <w:lang w:val="uk-UA" w:eastAsia="zh-CN"/>
              </w:rPr>
            </w:pPr>
            <w:proofErr w:type="spellStart"/>
            <w:r>
              <w:rPr>
                <w:sz w:val="28"/>
                <w:szCs w:val="28"/>
              </w:rPr>
              <w:t>Ініціатор</w:t>
            </w:r>
            <w:proofErr w:type="spellEnd"/>
            <w:r>
              <w:rPr>
                <w:sz w:val="28"/>
                <w:szCs w:val="28"/>
              </w:rPr>
              <w:t xml:space="preserve"> </w:t>
            </w:r>
            <w:proofErr w:type="spellStart"/>
            <w:r>
              <w:rPr>
                <w:sz w:val="28"/>
                <w:szCs w:val="28"/>
              </w:rPr>
              <w:t>розроблення</w:t>
            </w:r>
            <w:proofErr w:type="spellEnd"/>
            <w:r>
              <w:rPr>
                <w:sz w:val="28"/>
                <w:szCs w:val="28"/>
              </w:rPr>
              <w:t xml:space="preserve"> </w:t>
            </w:r>
            <w:proofErr w:type="spellStart"/>
            <w:r>
              <w:rPr>
                <w:sz w:val="28"/>
                <w:szCs w:val="28"/>
              </w:rPr>
              <w:t>Програми</w:t>
            </w:r>
            <w:proofErr w:type="spellEnd"/>
          </w:p>
        </w:tc>
        <w:tc>
          <w:tcPr>
            <w:tcW w:w="4930" w:type="dxa"/>
            <w:tcBorders>
              <w:top w:val="single" w:sz="4" w:space="0" w:color="000000"/>
              <w:left w:val="single" w:sz="4" w:space="0" w:color="000000"/>
              <w:bottom w:val="single" w:sz="4" w:space="0" w:color="000000"/>
              <w:right w:val="single" w:sz="4" w:space="0" w:color="000000"/>
            </w:tcBorders>
            <w:hideMark/>
          </w:tcPr>
          <w:p w14:paraId="4C0C100C" w14:textId="77777777" w:rsidR="008A6C35" w:rsidRPr="008A6C35" w:rsidRDefault="008A6C35">
            <w:pPr>
              <w:suppressAutoHyphens/>
              <w:spacing w:line="276" w:lineRule="auto"/>
              <w:jc w:val="both"/>
              <w:rPr>
                <w:lang w:val="uk-UA" w:eastAsia="zh-CN"/>
              </w:rPr>
            </w:pPr>
            <w:r>
              <w:rPr>
                <w:sz w:val="28"/>
                <w:szCs w:val="28"/>
              </w:rPr>
              <w:t>Савранська селищна рада</w:t>
            </w:r>
            <w:r>
              <w:rPr>
                <w:sz w:val="28"/>
                <w:szCs w:val="28"/>
                <w:lang w:val="uk-UA"/>
              </w:rPr>
              <w:t xml:space="preserve"> Одеської області</w:t>
            </w:r>
          </w:p>
        </w:tc>
      </w:tr>
      <w:tr w:rsidR="008A6C35" w14:paraId="121AC5BF" w14:textId="77777777" w:rsidTr="008A6C35">
        <w:tc>
          <w:tcPr>
            <w:tcW w:w="567" w:type="dxa"/>
            <w:tcBorders>
              <w:top w:val="single" w:sz="4" w:space="0" w:color="000000"/>
              <w:left w:val="single" w:sz="4" w:space="0" w:color="000000"/>
              <w:bottom w:val="single" w:sz="4" w:space="0" w:color="000000"/>
              <w:right w:val="nil"/>
            </w:tcBorders>
            <w:hideMark/>
          </w:tcPr>
          <w:p w14:paraId="2B221F61" w14:textId="77777777" w:rsidR="008A6C35" w:rsidRDefault="008A6C35">
            <w:pPr>
              <w:suppressAutoHyphens/>
              <w:spacing w:line="276" w:lineRule="auto"/>
              <w:jc w:val="center"/>
              <w:rPr>
                <w:sz w:val="28"/>
                <w:szCs w:val="28"/>
                <w:lang w:val="uk-UA" w:eastAsia="zh-CN"/>
              </w:rPr>
            </w:pPr>
            <w:r>
              <w:rPr>
                <w:sz w:val="28"/>
                <w:szCs w:val="28"/>
              </w:rPr>
              <w:t>2.</w:t>
            </w:r>
          </w:p>
        </w:tc>
        <w:tc>
          <w:tcPr>
            <w:tcW w:w="3753" w:type="dxa"/>
            <w:tcBorders>
              <w:top w:val="single" w:sz="4" w:space="0" w:color="000000"/>
              <w:left w:val="single" w:sz="4" w:space="0" w:color="000000"/>
              <w:bottom w:val="single" w:sz="4" w:space="0" w:color="000000"/>
              <w:right w:val="nil"/>
            </w:tcBorders>
            <w:hideMark/>
          </w:tcPr>
          <w:p w14:paraId="571A9A50" w14:textId="77777777" w:rsidR="008A6C35" w:rsidRPr="00E117F8" w:rsidRDefault="00307216">
            <w:pPr>
              <w:suppressAutoHyphens/>
              <w:spacing w:line="276" w:lineRule="auto"/>
              <w:jc w:val="both"/>
              <w:rPr>
                <w:sz w:val="28"/>
                <w:szCs w:val="28"/>
                <w:lang w:val="uk-UA" w:eastAsia="zh-CN"/>
              </w:rPr>
            </w:pPr>
            <w:r w:rsidRPr="00E117F8">
              <w:rPr>
                <w:sz w:val="28"/>
                <w:szCs w:val="28"/>
                <w:lang w:val="uk-UA"/>
              </w:rPr>
              <w:t>Підстава розроблення Програми</w:t>
            </w:r>
          </w:p>
        </w:tc>
        <w:tc>
          <w:tcPr>
            <w:tcW w:w="4930" w:type="dxa"/>
            <w:tcBorders>
              <w:top w:val="single" w:sz="4" w:space="0" w:color="000000"/>
              <w:left w:val="single" w:sz="4" w:space="0" w:color="000000"/>
              <w:bottom w:val="single" w:sz="4" w:space="0" w:color="000000"/>
              <w:right w:val="single" w:sz="4" w:space="0" w:color="000000"/>
            </w:tcBorders>
            <w:hideMark/>
          </w:tcPr>
          <w:p w14:paraId="329ED33E" w14:textId="77777777" w:rsidR="008A6C35" w:rsidRPr="00E117F8" w:rsidRDefault="008A6C35" w:rsidP="00307216">
            <w:pPr>
              <w:suppressAutoHyphens/>
              <w:spacing w:line="276" w:lineRule="auto"/>
              <w:jc w:val="both"/>
              <w:rPr>
                <w:lang w:val="uk-UA" w:eastAsia="zh-CN"/>
              </w:rPr>
            </w:pPr>
            <w:proofErr w:type="spellStart"/>
            <w:r w:rsidRPr="00E117F8">
              <w:rPr>
                <w:sz w:val="28"/>
                <w:szCs w:val="28"/>
              </w:rPr>
              <w:t>Зако</w:t>
            </w:r>
            <w:r w:rsidR="00307216" w:rsidRPr="00E117F8">
              <w:rPr>
                <w:sz w:val="28"/>
                <w:szCs w:val="28"/>
                <w:lang w:val="uk-UA"/>
              </w:rPr>
              <w:t>ни</w:t>
            </w:r>
            <w:proofErr w:type="spellEnd"/>
            <w:r w:rsidRPr="00E117F8">
              <w:rPr>
                <w:sz w:val="28"/>
                <w:szCs w:val="28"/>
              </w:rPr>
              <w:t xml:space="preserve"> </w:t>
            </w:r>
            <w:proofErr w:type="spellStart"/>
            <w:r w:rsidRPr="00E117F8">
              <w:rPr>
                <w:sz w:val="28"/>
                <w:szCs w:val="28"/>
              </w:rPr>
              <w:t>України</w:t>
            </w:r>
            <w:proofErr w:type="spellEnd"/>
            <w:r w:rsidR="00307216" w:rsidRPr="00E117F8">
              <w:rPr>
                <w:sz w:val="28"/>
                <w:szCs w:val="28"/>
                <w:lang w:val="uk-UA"/>
              </w:rPr>
              <w:t>:</w:t>
            </w:r>
            <w:r w:rsidRPr="00E117F8">
              <w:rPr>
                <w:sz w:val="28"/>
                <w:szCs w:val="28"/>
              </w:rPr>
              <w:t xml:space="preserve"> «Про </w:t>
            </w:r>
            <w:proofErr w:type="spellStart"/>
            <w:r w:rsidRPr="00E117F8">
              <w:rPr>
                <w:sz w:val="28"/>
                <w:szCs w:val="28"/>
              </w:rPr>
              <w:t>мі</w:t>
            </w:r>
            <w:r w:rsidR="00307216" w:rsidRPr="00E117F8">
              <w:rPr>
                <w:sz w:val="28"/>
                <w:szCs w:val="28"/>
              </w:rPr>
              <w:t>сцеве</w:t>
            </w:r>
            <w:proofErr w:type="spellEnd"/>
            <w:r w:rsidR="00307216" w:rsidRPr="00E117F8">
              <w:rPr>
                <w:sz w:val="28"/>
                <w:szCs w:val="28"/>
              </w:rPr>
              <w:t xml:space="preserve"> </w:t>
            </w:r>
            <w:proofErr w:type="spellStart"/>
            <w:r w:rsidR="00307216" w:rsidRPr="00E117F8">
              <w:rPr>
                <w:sz w:val="28"/>
                <w:szCs w:val="28"/>
              </w:rPr>
              <w:t>самоврядування</w:t>
            </w:r>
            <w:proofErr w:type="spellEnd"/>
            <w:r w:rsidR="00307216" w:rsidRPr="00E117F8">
              <w:rPr>
                <w:sz w:val="28"/>
                <w:szCs w:val="28"/>
              </w:rPr>
              <w:t xml:space="preserve"> в </w:t>
            </w:r>
            <w:proofErr w:type="spellStart"/>
            <w:r w:rsidR="00307216" w:rsidRPr="00E117F8">
              <w:rPr>
                <w:sz w:val="28"/>
                <w:szCs w:val="28"/>
              </w:rPr>
              <w:t>Україні</w:t>
            </w:r>
            <w:proofErr w:type="spellEnd"/>
            <w:r w:rsidR="00307216" w:rsidRPr="00E117F8">
              <w:rPr>
                <w:sz w:val="28"/>
                <w:szCs w:val="28"/>
              </w:rPr>
              <w:t>»</w:t>
            </w:r>
            <w:r w:rsidR="00307216" w:rsidRPr="00E117F8">
              <w:rPr>
                <w:sz w:val="28"/>
                <w:szCs w:val="28"/>
                <w:lang w:val="uk-UA"/>
              </w:rPr>
              <w:t>,</w:t>
            </w:r>
            <w:r w:rsidRPr="00E117F8">
              <w:rPr>
                <w:b/>
                <w:sz w:val="28"/>
                <w:szCs w:val="28"/>
              </w:rPr>
              <w:t xml:space="preserve"> </w:t>
            </w:r>
            <w:r w:rsidRPr="00E117F8">
              <w:rPr>
                <w:sz w:val="28"/>
                <w:szCs w:val="28"/>
              </w:rPr>
              <w:t xml:space="preserve">«Про оздоровлення та </w:t>
            </w:r>
            <w:proofErr w:type="spellStart"/>
            <w:r w:rsidRPr="00E117F8">
              <w:rPr>
                <w:sz w:val="28"/>
                <w:szCs w:val="28"/>
              </w:rPr>
              <w:t>відпочинок</w:t>
            </w:r>
            <w:proofErr w:type="spellEnd"/>
            <w:r w:rsidRPr="00E117F8">
              <w:rPr>
                <w:sz w:val="28"/>
                <w:szCs w:val="28"/>
              </w:rPr>
              <w:t xml:space="preserve"> дітей» </w:t>
            </w:r>
          </w:p>
        </w:tc>
      </w:tr>
      <w:tr w:rsidR="008A6C35" w14:paraId="1107A7F4" w14:textId="77777777" w:rsidTr="008A6C35">
        <w:tc>
          <w:tcPr>
            <w:tcW w:w="567" w:type="dxa"/>
            <w:tcBorders>
              <w:top w:val="single" w:sz="4" w:space="0" w:color="000000"/>
              <w:left w:val="single" w:sz="4" w:space="0" w:color="000000"/>
              <w:bottom w:val="single" w:sz="4" w:space="0" w:color="000000"/>
              <w:right w:val="nil"/>
            </w:tcBorders>
            <w:hideMark/>
          </w:tcPr>
          <w:p w14:paraId="2820EA29" w14:textId="77777777" w:rsidR="008A6C35" w:rsidRDefault="008A6C35">
            <w:pPr>
              <w:suppressAutoHyphens/>
              <w:spacing w:line="276" w:lineRule="auto"/>
              <w:jc w:val="center"/>
              <w:rPr>
                <w:sz w:val="28"/>
                <w:szCs w:val="28"/>
                <w:lang w:val="uk-UA" w:eastAsia="zh-CN"/>
              </w:rPr>
            </w:pPr>
            <w:r>
              <w:rPr>
                <w:sz w:val="28"/>
                <w:szCs w:val="28"/>
              </w:rPr>
              <w:t>3.</w:t>
            </w:r>
          </w:p>
        </w:tc>
        <w:tc>
          <w:tcPr>
            <w:tcW w:w="3753" w:type="dxa"/>
            <w:tcBorders>
              <w:top w:val="single" w:sz="4" w:space="0" w:color="000000"/>
              <w:left w:val="single" w:sz="4" w:space="0" w:color="000000"/>
              <w:bottom w:val="single" w:sz="4" w:space="0" w:color="000000"/>
              <w:right w:val="nil"/>
            </w:tcBorders>
            <w:hideMark/>
          </w:tcPr>
          <w:p w14:paraId="11C3DC19" w14:textId="77777777" w:rsidR="008A6C35" w:rsidRDefault="008A6C35">
            <w:pPr>
              <w:suppressAutoHyphens/>
              <w:spacing w:line="276" w:lineRule="auto"/>
              <w:jc w:val="both"/>
              <w:rPr>
                <w:sz w:val="28"/>
                <w:szCs w:val="28"/>
                <w:lang w:val="uk-UA" w:eastAsia="zh-CN"/>
              </w:rPr>
            </w:pPr>
            <w:proofErr w:type="spellStart"/>
            <w:r>
              <w:rPr>
                <w:sz w:val="28"/>
                <w:szCs w:val="28"/>
              </w:rPr>
              <w:t>Розробник</w:t>
            </w:r>
            <w:proofErr w:type="spellEnd"/>
            <w:r>
              <w:rPr>
                <w:sz w:val="28"/>
                <w:szCs w:val="28"/>
              </w:rPr>
              <w:t xml:space="preserve"> </w:t>
            </w:r>
            <w:proofErr w:type="spellStart"/>
            <w:r>
              <w:rPr>
                <w:sz w:val="28"/>
                <w:szCs w:val="28"/>
              </w:rPr>
              <w:t>Програми</w:t>
            </w:r>
            <w:proofErr w:type="spellEnd"/>
          </w:p>
        </w:tc>
        <w:tc>
          <w:tcPr>
            <w:tcW w:w="4930" w:type="dxa"/>
            <w:tcBorders>
              <w:top w:val="single" w:sz="4" w:space="0" w:color="000000"/>
              <w:left w:val="single" w:sz="4" w:space="0" w:color="000000"/>
              <w:bottom w:val="single" w:sz="4" w:space="0" w:color="000000"/>
              <w:right w:val="single" w:sz="4" w:space="0" w:color="000000"/>
            </w:tcBorders>
            <w:hideMark/>
          </w:tcPr>
          <w:p w14:paraId="21DF5D36" w14:textId="77777777" w:rsidR="008A6C35" w:rsidRPr="008A6C35" w:rsidRDefault="008A6C35" w:rsidP="00307216">
            <w:pPr>
              <w:suppressAutoHyphens/>
              <w:spacing w:line="276" w:lineRule="auto"/>
              <w:jc w:val="both"/>
              <w:rPr>
                <w:lang w:val="uk-UA" w:eastAsia="zh-CN"/>
              </w:rPr>
            </w:pPr>
            <w:proofErr w:type="spellStart"/>
            <w:r>
              <w:rPr>
                <w:sz w:val="28"/>
                <w:szCs w:val="28"/>
              </w:rPr>
              <w:t>Відділ</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Савранської</w:t>
            </w:r>
            <w:proofErr w:type="spellEnd"/>
            <w:r>
              <w:rPr>
                <w:sz w:val="28"/>
                <w:szCs w:val="28"/>
              </w:rPr>
              <w:t xml:space="preserve"> </w:t>
            </w:r>
            <w:proofErr w:type="spellStart"/>
            <w:r>
              <w:rPr>
                <w:sz w:val="28"/>
                <w:szCs w:val="28"/>
              </w:rPr>
              <w:t>селищно</w:t>
            </w:r>
            <w:proofErr w:type="spellEnd"/>
            <w:r w:rsidR="00307216">
              <w:rPr>
                <w:sz w:val="28"/>
                <w:szCs w:val="28"/>
                <w:lang w:val="uk-UA"/>
              </w:rPr>
              <w:t>ї</w:t>
            </w:r>
            <w:r>
              <w:rPr>
                <w:sz w:val="28"/>
                <w:szCs w:val="28"/>
              </w:rPr>
              <w:t xml:space="preserve"> ради</w:t>
            </w:r>
            <w:r>
              <w:rPr>
                <w:sz w:val="28"/>
                <w:szCs w:val="28"/>
                <w:lang w:val="uk-UA"/>
              </w:rPr>
              <w:t xml:space="preserve"> </w:t>
            </w:r>
          </w:p>
        </w:tc>
      </w:tr>
      <w:tr w:rsidR="008A6C35" w14:paraId="3F9E8ED1" w14:textId="77777777" w:rsidTr="008A6C35">
        <w:tc>
          <w:tcPr>
            <w:tcW w:w="567" w:type="dxa"/>
            <w:tcBorders>
              <w:top w:val="single" w:sz="4" w:space="0" w:color="000000"/>
              <w:left w:val="single" w:sz="4" w:space="0" w:color="000000"/>
              <w:bottom w:val="single" w:sz="4" w:space="0" w:color="000000"/>
              <w:right w:val="nil"/>
            </w:tcBorders>
            <w:hideMark/>
          </w:tcPr>
          <w:p w14:paraId="6DC2EC1E" w14:textId="77777777" w:rsidR="008A6C35" w:rsidRDefault="008A6C35">
            <w:pPr>
              <w:suppressAutoHyphens/>
              <w:spacing w:line="276" w:lineRule="auto"/>
              <w:jc w:val="center"/>
              <w:rPr>
                <w:sz w:val="28"/>
                <w:szCs w:val="28"/>
                <w:lang w:val="uk-UA" w:eastAsia="zh-CN"/>
              </w:rPr>
            </w:pPr>
            <w:r>
              <w:rPr>
                <w:sz w:val="28"/>
                <w:szCs w:val="28"/>
              </w:rPr>
              <w:t>4.</w:t>
            </w:r>
          </w:p>
        </w:tc>
        <w:tc>
          <w:tcPr>
            <w:tcW w:w="3753" w:type="dxa"/>
            <w:tcBorders>
              <w:top w:val="single" w:sz="4" w:space="0" w:color="000000"/>
              <w:left w:val="single" w:sz="4" w:space="0" w:color="000000"/>
              <w:bottom w:val="single" w:sz="4" w:space="0" w:color="000000"/>
              <w:right w:val="nil"/>
            </w:tcBorders>
            <w:hideMark/>
          </w:tcPr>
          <w:p w14:paraId="69E928BE" w14:textId="77777777" w:rsidR="008A6C35" w:rsidRDefault="008A6C35">
            <w:pPr>
              <w:suppressAutoHyphens/>
              <w:spacing w:line="276" w:lineRule="auto"/>
              <w:jc w:val="both"/>
              <w:rPr>
                <w:sz w:val="28"/>
                <w:szCs w:val="28"/>
                <w:lang w:val="uk-UA" w:eastAsia="zh-CN"/>
              </w:rPr>
            </w:pPr>
            <w:proofErr w:type="spellStart"/>
            <w:r>
              <w:rPr>
                <w:sz w:val="28"/>
                <w:szCs w:val="28"/>
              </w:rPr>
              <w:t>Співрозробники</w:t>
            </w:r>
            <w:proofErr w:type="spellEnd"/>
            <w:r>
              <w:rPr>
                <w:sz w:val="28"/>
                <w:szCs w:val="28"/>
              </w:rPr>
              <w:t xml:space="preserve"> </w:t>
            </w:r>
            <w:proofErr w:type="spellStart"/>
            <w:r>
              <w:rPr>
                <w:sz w:val="28"/>
                <w:szCs w:val="28"/>
              </w:rPr>
              <w:t>Програми</w:t>
            </w:r>
            <w:proofErr w:type="spellEnd"/>
          </w:p>
        </w:tc>
        <w:tc>
          <w:tcPr>
            <w:tcW w:w="4930" w:type="dxa"/>
            <w:tcBorders>
              <w:top w:val="single" w:sz="4" w:space="0" w:color="000000"/>
              <w:left w:val="single" w:sz="4" w:space="0" w:color="000000"/>
              <w:bottom w:val="single" w:sz="4" w:space="0" w:color="000000"/>
              <w:right w:val="single" w:sz="4" w:space="0" w:color="000000"/>
            </w:tcBorders>
            <w:hideMark/>
          </w:tcPr>
          <w:p w14:paraId="30CCE5F4" w14:textId="77777777" w:rsidR="008A6C35" w:rsidRPr="008A6C35" w:rsidRDefault="008A6C35" w:rsidP="00307216">
            <w:pPr>
              <w:suppressAutoHyphens/>
              <w:spacing w:line="276" w:lineRule="auto"/>
              <w:jc w:val="both"/>
              <w:rPr>
                <w:lang w:val="uk-UA" w:eastAsia="zh-CN"/>
              </w:rPr>
            </w:pPr>
            <w:proofErr w:type="spellStart"/>
            <w:r>
              <w:rPr>
                <w:sz w:val="28"/>
                <w:szCs w:val="28"/>
              </w:rPr>
              <w:t>Відділ</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молоді</w:t>
            </w:r>
            <w:proofErr w:type="spellEnd"/>
            <w:r>
              <w:rPr>
                <w:sz w:val="28"/>
                <w:szCs w:val="28"/>
              </w:rPr>
              <w:t xml:space="preserve"> та спорту </w:t>
            </w:r>
            <w:proofErr w:type="spellStart"/>
            <w:r>
              <w:rPr>
                <w:sz w:val="28"/>
                <w:szCs w:val="28"/>
              </w:rPr>
              <w:t>Савранської</w:t>
            </w:r>
            <w:proofErr w:type="spellEnd"/>
            <w:r>
              <w:rPr>
                <w:sz w:val="28"/>
                <w:szCs w:val="28"/>
              </w:rPr>
              <w:t xml:space="preserve"> </w:t>
            </w:r>
            <w:proofErr w:type="spellStart"/>
            <w:r>
              <w:rPr>
                <w:sz w:val="28"/>
                <w:szCs w:val="28"/>
              </w:rPr>
              <w:t>селищн</w:t>
            </w:r>
            <w:r w:rsidR="00307216">
              <w:rPr>
                <w:sz w:val="28"/>
                <w:szCs w:val="28"/>
                <w:lang w:val="uk-UA"/>
              </w:rPr>
              <w:t>ої</w:t>
            </w:r>
            <w:proofErr w:type="spellEnd"/>
            <w:r>
              <w:rPr>
                <w:sz w:val="28"/>
                <w:szCs w:val="28"/>
              </w:rPr>
              <w:t xml:space="preserve"> ради</w:t>
            </w:r>
            <w:r>
              <w:rPr>
                <w:sz w:val="28"/>
                <w:szCs w:val="28"/>
                <w:lang w:val="uk-UA"/>
              </w:rPr>
              <w:t xml:space="preserve"> </w:t>
            </w:r>
          </w:p>
        </w:tc>
      </w:tr>
      <w:tr w:rsidR="008A6C35" w:rsidRPr="00F60200" w14:paraId="36118DD5" w14:textId="77777777" w:rsidTr="008A6C35">
        <w:tc>
          <w:tcPr>
            <w:tcW w:w="567" w:type="dxa"/>
            <w:tcBorders>
              <w:top w:val="single" w:sz="4" w:space="0" w:color="000000"/>
              <w:left w:val="single" w:sz="4" w:space="0" w:color="000000"/>
              <w:bottom w:val="single" w:sz="4" w:space="0" w:color="000000"/>
              <w:right w:val="nil"/>
            </w:tcBorders>
            <w:hideMark/>
          </w:tcPr>
          <w:p w14:paraId="40D9C536" w14:textId="77777777" w:rsidR="008A6C35" w:rsidRDefault="008A6C35">
            <w:pPr>
              <w:suppressAutoHyphens/>
              <w:spacing w:line="276" w:lineRule="auto"/>
              <w:jc w:val="center"/>
              <w:rPr>
                <w:sz w:val="28"/>
                <w:szCs w:val="28"/>
                <w:lang w:val="uk-UA" w:eastAsia="zh-CN"/>
              </w:rPr>
            </w:pPr>
            <w:r>
              <w:rPr>
                <w:sz w:val="28"/>
                <w:szCs w:val="28"/>
              </w:rPr>
              <w:t>5.</w:t>
            </w:r>
          </w:p>
        </w:tc>
        <w:tc>
          <w:tcPr>
            <w:tcW w:w="3753" w:type="dxa"/>
            <w:tcBorders>
              <w:top w:val="single" w:sz="4" w:space="0" w:color="000000"/>
              <w:left w:val="single" w:sz="4" w:space="0" w:color="000000"/>
              <w:bottom w:val="single" w:sz="4" w:space="0" w:color="000000"/>
              <w:right w:val="nil"/>
            </w:tcBorders>
            <w:hideMark/>
          </w:tcPr>
          <w:p w14:paraId="7D6F87EC" w14:textId="77777777" w:rsidR="008A6C35" w:rsidRDefault="008A6C35">
            <w:pPr>
              <w:suppressAutoHyphens/>
              <w:spacing w:line="276" w:lineRule="auto"/>
              <w:jc w:val="both"/>
              <w:rPr>
                <w:sz w:val="28"/>
                <w:szCs w:val="28"/>
                <w:lang w:val="uk-UA" w:eastAsia="zh-CN"/>
              </w:rPr>
            </w:pPr>
            <w:proofErr w:type="spellStart"/>
            <w:r>
              <w:rPr>
                <w:sz w:val="28"/>
                <w:szCs w:val="28"/>
              </w:rPr>
              <w:t>Відповідальний</w:t>
            </w:r>
            <w:proofErr w:type="spellEnd"/>
            <w:r>
              <w:rPr>
                <w:sz w:val="28"/>
                <w:szCs w:val="28"/>
              </w:rPr>
              <w:t xml:space="preserve"> </w:t>
            </w:r>
            <w:proofErr w:type="spellStart"/>
            <w:r>
              <w:rPr>
                <w:sz w:val="28"/>
                <w:szCs w:val="28"/>
              </w:rPr>
              <w:t>виконавець</w:t>
            </w:r>
            <w:proofErr w:type="spellEnd"/>
            <w:r>
              <w:rPr>
                <w:sz w:val="28"/>
                <w:szCs w:val="28"/>
              </w:rPr>
              <w:t xml:space="preserve"> </w:t>
            </w:r>
            <w:proofErr w:type="spellStart"/>
            <w:r>
              <w:rPr>
                <w:sz w:val="28"/>
                <w:szCs w:val="28"/>
              </w:rPr>
              <w:t>Програми</w:t>
            </w:r>
            <w:proofErr w:type="spellEnd"/>
          </w:p>
        </w:tc>
        <w:tc>
          <w:tcPr>
            <w:tcW w:w="4930" w:type="dxa"/>
            <w:tcBorders>
              <w:top w:val="single" w:sz="4" w:space="0" w:color="000000"/>
              <w:left w:val="single" w:sz="4" w:space="0" w:color="000000"/>
              <w:bottom w:val="single" w:sz="4" w:space="0" w:color="000000"/>
              <w:right w:val="single" w:sz="4" w:space="0" w:color="000000"/>
            </w:tcBorders>
            <w:hideMark/>
          </w:tcPr>
          <w:p w14:paraId="3ABE6ABC" w14:textId="77777777" w:rsidR="008A6C35" w:rsidRDefault="00EF5420" w:rsidP="00EF5420">
            <w:pPr>
              <w:suppressAutoHyphens/>
              <w:spacing w:line="276" w:lineRule="auto"/>
              <w:jc w:val="both"/>
              <w:rPr>
                <w:lang w:val="uk-UA" w:eastAsia="zh-CN"/>
              </w:rPr>
            </w:pPr>
            <w:r>
              <w:rPr>
                <w:sz w:val="28"/>
                <w:szCs w:val="28"/>
                <w:lang w:val="uk-UA"/>
              </w:rPr>
              <w:t>В</w:t>
            </w:r>
            <w:r w:rsidR="008A6C35" w:rsidRPr="008A6C35">
              <w:rPr>
                <w:sz w:val="28"/>
                <w:szCs w:val="28"/>
                <w:lang w:val="uk-UA"/>
              </w:rPr>
              <w:t>ідділ  з питань соціального захисту населення</w:t>
            </w:r>
            <w:r w:rsidR="008A6C35">
              <w:rPr>
                <w:sz w:val="28"/>
                <w:szCs w:val="28"/>
                <w:lang w:val="uk-UA"/>
              </w:rPr>
              <w:t xml:space="preserve"> Савранської селищної ради Одеської області</w:t>
            </w:r>
            <w:r w:rsidR="008A6C35" w:rsidRPr="008A6C35">
              <w:rPr>
                <w:sz w:val="28"/>
                <w:szCs w:val="28"/>
                <w:lang w:val="uk-UA"/>
              </w:rPr>
              <w:t>, відділ освіти молоді та спорту</w:t>
            </w:r>
            <w:r w:rsidR="008A6C35">
              <w:rPr>
                <w:sz w:val="28"/>
                <w:szCs w:val="28"/>
                <w:lang w:val="uk-UA"/>
              </w:rPr>
              <w:t xml:space="preserve"> Саврансько</w:t>
            </w:r>
            <w:r w:rsidR="00307216">
              <w:rPr>
                <w:sz w:val="28"/>
                <w:szCs w:val="28"/>
                <w:lang w:val="uk-UA"/>
              </w:rPr>
              <w:t xml:space="preserve">ї селищної ради </w:t>
            </w:r>
          </w:p>
        </w:tc>
      </w:tr>
      <w:tr w:rsidR="008A6C35" w:rsidRPr="00203670" w14:paraId="5A7DCF67" w14:textId="77777777" w:rsidTr="008A6C35">
        <w:tc>
          <w:tcPr>
            <w:tcW w:w="567" w:type="dxa"/>
            <w:tcBorders>
              <w:top w:val="single" w:sz="4" w:space="0" w:color="000000"/>
              <w:left w:val="single" w:sz="4" w:space="0" w:color="000000"/>
              <w:bottom w:val="single" w:sz="4" w:space="0" w:color="000000"/>
              <w:right w:val="nil"/>
            </w:tcBorders>
            <w:hideMark/>
          </w:tcPr>
          <w:p w14:paraId="5A7AEE8E" w14:textId="77777777" w:rsidR="008A6C35" w:rsidRDefault="008A6C35">
            <w:pPr>
              <w:suppressAutoHyphens/>
              <w:spacing w:line="276" w:lineRule="auto"/>
              <w:jc w:val="center"/>
              <w:rPr>
                <w:sz w:val="28"/>
                <w:szCs w:val="28"/>
                <w:lang w:val="uk-UA" w:eastAsia="zh-CN"/>
              </w:rPr>
            </w:pPr>
            <w:r>
              <w:rPr>
                <w:sz w:val="28"/>
                <w:szCs w:val="28"/>
              </w:rPr>
              <w:t>6.</w:t>
            </w:r>
          </w:p>
        </w:tc>
        <w:tc>
          <w:tcPr>
            <w:tcW w:w="3753" w:type="dxa"/>
            <w:tcBorders>
              <w:top w:val="single" w:sz="4" w:space="0" w:color="000000"/>
              <w:left w:val="single" w:sz="4" w:space="0" w:color="000000"/>
              <w:bottom w:val="single" w:sz="4" w:space="0" w:color="000000"/>
              <w:right w:val="nil"/>
            </w:tcBorders>
            <w:hideMark/>
          </w:tcPr>
          <w:p w14:paraId="391EB70C" w14:textId="77777777" w:rsidR="008A6C35" w:rsidRDefault="008A6C35">
            <w:pPr>
              <w:suppressAutoHyphens/>
              <w:spacing w:line="276" w:lineRule="auto"/>
              <w:jc w:val="both"/>
              <w:rPr>
                <w:sz w:val="28"/>
                <w:szCs w:val="28"/>
                <w:lang w:val="uk-UA" w:eastAsia="zh-CN"/>
              </w:rPr>
            </w:pPr>
            <w:proofErr w:type="spellStart"/>
            <w:r>
              <w:rPr>
                <w:sz w:val="28"/>
                <w:szCs w:val="28"/>
              </w:rPr>
              <w:t>Учасники</w:t>
            </w:r>
            <w:proofErr w:type="spellEnd"/>
            <w:r>
              <w:rPr>
                <w:sz w:val="28"/>
                <w:szCs w:val="28"/>
              </w:rPr>
              <w:t xml:space="preserve"> </w:t>
            </w:r>
            <w:proofErr w:type="spellStart"/>
            <w:r>
              <w:rPr>
                <w:sz w:val="28"/>
                <w:szCs w:val="28"/>
              </w:rPr>
              <w:t>Програми</w:t>
            </w:r>
            <w:proofErr w:type="spellEnd"/>
            <w:r>
              <w:rPr>
                <w:sz w:val="28"/>
                <w:szCs w:val="28"/>
              </w:rPr>
              <w:t xml:space="preserve"> </w:t>
            </w:r>
          </w:p>
        </w:tc>
        <w:tc>
          <w:tcPr>
            <w:tcW w:w="4930" w:type="dxa"/>
            <w:tcBorders>
              <w:top w:val="single" w:sz="4" w:space="0" w:color="000000"/>
              <w:left w:val="single" w:sz="4" w:space="0" w:color="000000"/>
              <w:bottom w:val="single" w:sz="4" w:space="0" w:color="000000"/>
              <w:right w:val="single" w:sz="4" w:space="0" w:color="000000"/>
            </w:tcBorders>
            <w:hideMark/>
          </w:tcPr>
          <w:p w14:paraId="280A7851" w14:textId="434815BC" w:rsidR="00FB2C8A" w:rsidRDefault="008A6C35" w:rsidP="00840AF6">
            <w:pPr>
              <w:pStyle w:val="a8"/>
              <w:spacing w:line="276" w:lineRule="auto"/>
              <w:rPr>
                <w:sz w:val="28"/>
                <w:szCs w:val="28"/>
              </w:rPr>
            </w:pPr>
            <w:r>
              <w:rPr>
                <w:sz w:val="28"/>
                <w:szCs w:val="28"/>
              </w:rPr>
              <w:t>Відділ соціального захисту населення</w:t>
            </w:r>
            <w:r w:rsidR="00840AF6">
              <w:rPr>
                <w:sz w:val="28"/>
                <w:szCs w:val="28"/>
              </w:rPr>
              <w:t xml:space="preserve"> Савранської селищної ради Одеської області</w:t>
            </w:r>
            <w:r>
              <w:rPr>
                <w:sz w:val="28"/>
                <w:szCs w:val="28"/>
              </w:rPr>
              <w:t>, відділ освіти молоді та спорту</w:t>
            </w:r>
            <w:r w:rsidR="00840AF6">
              <w:rPr>
                <w:sz w:val="28"/>
                <w:szCs w:val="28"/>
              </w:rPr>
              <w:t xml:space="preserve"> Савранської селищної ради Одеської області</w:t>
            </w:r>
            <w:r>
              <w:rPr>
                <w:sz w:val="28"/>
                <w:szCs w:val="28"/>
              </w:rPr>
              <w:t>, служба у  справах дітей</w:t>
            </w:r>
            <w:r w:rsidR="00840AF6">
              <w:rPr>
                <w:sz w:val="28"/>
                <w:szCs w:val="28"/>
              </w:rPr>
              <w:t xml:space="preserve"> Савранської селищної ради Одеської області</w:t>
            </w:r>
            <w:r>
              <w:rPr>
                <w:sz w:val="28"/>
                <w:szCs w:val="28"/>
              </w:rPr>
              <w:t xml:space="preserve">, КУ «Центр надання соціальних послуг» </w:t>
            </w:r>
            <w:proofErr w:type="spellStart"/>
            <w:r>
              <w:rPr>
                <w:sz w:val="28"/>
                <w:szCs w:val="28"/>
              </w:rPr>
              <w:t>Саврансьої</w:t>
            </w:r>
            <w:proofErr w:type="spellEnd"/>
            <w:r>
              <w:rPr>
                <w:sz w:val="28"/>
                <w:szCs w:val="28"/>
              </w:rPr>
              <w:t xml:space="preserve"> селищної ради Одеської області,  КНП «Савранський центр первинної </w:t>
            </w:r>
          </w:p>
          <w:p w14:paraId="34B68E4C" w14:textId="77777777" w:rsidR="008A6C35" w:rsidRDefault="008A6C35" w:rsidP="00840AF6">
            <w:pPr>
              <w:pStyle w:val="a8"/>
              <w:spacing w:line="276" w:lineRule="auto"/>
            </w:pPr>
            <w:r>
              <w:rPr>
                <w:sz w:val="28"/>
                <w:szCs w:val="28"/>
              </w:rPr>
              <w:t>медико-санітарної допомоги»</w:t>
            </w:r>
            <w:r w:rsidR="00840AF6">
              <w:rPr>
                <w:sz w:val="28"/>
                <w:szCs w:val="28"/>
              </w:rPr>
              <w:t xml:space="preserve"> Савранської селищної ради Одеської області</w:t>
            </w:r>
          </w:p>
        </w:tc>
      </w:tr>
      <w:tr w:rsidR="008A6C35" w14:paraId="2B13C6A9" w14:textId="77777777" w:rsidTr="008A6C35">
        <w:tc>
          <w:tcPr>
            <w:tcW w:w="567" w:type="dxa"/>
            <w:tcBorders>
              <w:top w:val="single" w:sz="4" w:space="0" w:color="000000"/>
              <w:left w:val="single" w:sz="4" w:space="0" w:color="000000"/>
              <w:bottom w:val="single" w:sz="4" w:space="0" w:color="000000"/>
              <w:right w:val="nil"/>
            </w:tcBorders>
            <w:hideMark/>
          </w:tcPr>
          <w:p w14:paraId="278A7B6F" w14:textId="77777777" w:rsidR="008A6C35" w:rsidRDefault="008A6C35">
            <w:pPr>
              <w:suppressAutoHyphens/>
              <w:spacing w:line="276" w:lineRule="auto"/>
              <w:jc w:val="center"/>
              <w:rPr>
                <w:sz w:val="28"/>
                <w:szCs w:val="28"/>
                <w:lang w:val="uk-UA" w:eastAsia="zh-CN"/>
              </w:rPr>
            </w:pPr>
            <w:r>
              <w:rPr>
                <w:sz w:val="28"/>
                <w:szCs w:val="28"/>
              </w:rPr>
              <w:t>7.</w:t>
            </w:r>
          </w:p>
        </w:tc>
        <w:tc>
          <w:tcPr>
            <w:tcW w:w="3753" w:type="dxa"/>
            <w:tcBorders>
              <w:top w:val="single" w:sz="4" w:space="0" w:color="000000"/>
              <w:left w:val="single" w:sz="4" w:space="0" w:color="000000"/>
              <w:bottom w:val="single" w:sz="4" w:space="0" w:color="000000"/>
              <w:right w:val="nil"/>
            </w:tcBorders>
            <w:hideMark/>
          </w:tcPr>
          <w:p w14:paraId="06AE2313" w14:textId="77777777" w:rsidR="008A6C35" w:rsidRDefault="008A6C35">
            <w:pPr>
              <w:suppressAutoHyphens/>
              <w:spacing w:line="276" w:lineRule="auto"/>
              <w:jc w:val="both"/>
              <w:rPr>
                <w:sz w:val="28"/>
                <w:szCs w:val="28"/>
                <w:lang w:val="uk-UA" w:eastAsia="zh-CN"/>
              </w:rPr>
            </w:pPr>
            <w:proofErr w:type="spellStart"/>
            <w:r>
              <w:rPr>
                <w:sz w:val="28"/>
                <w:szCs w:val="28"/>
              </w:rPr>
              <w:t>Термін</w:t>
            </w:r>
            <w:proofErr w:type="spellEnd"/>
            <w:r>
              <w:rPr>
                <w:sz w:val="28"/>
                <w:szCs w:val="28"/>
              </w:rPr>
              <w:t xml:space="preserve"> </w:t>
            </w:r>
            <w:proofErr w:type="spellStart"/>
            <w:r>
              <w:rPr>
                <w:sz w:val="28"/>
                <w:szCs w:val="28"/>
              </w:rPr>
              <w:t>реалізації</w:t>
            </w:r>
            <w:proofErr w:type="spellEnd"/>
            <w:r>
              <w:rPr>
                <w:sz w:val="28"/>
                <w:szCs w:val="28"/>
              </w:rPr>
              <w:t xml:space="preserve"> </w:t>
            </w:r>
            <w:proofErr w:type="spellStart"/>
            <w:r>
              <w:rPr>
                <w:sz w:val="28"/>
                <w:szCs w:val="28"/>
              </w:rPr>
              <w:t>Програми</w:t>
            </w:r>
            <w:proofErr w:type="spellEnd"/>
          </w:p>
        </w:tc>
        <w:tc>
          <w:tcPr>
            <w:tcW w:w="4930" w:type="dxa"/>
            <w:tcBorders>
              <w:top w:val="single" w:sz="4" w:space="0" w:color="000000"/>
              <w:left w:val="single" w:sz="4" w:space="0" w:color="000000"/>
              <w:bottom w:val="single" w:sz="4" w:space="0" w:color="000000"/>
              <w:right w:val="single" w:sz="4" w:space="0" w:color="000000"/>
            </w:tcBorders>
            <w:hideMark/>
          </w:tcPr>
          <w:p w14:paraId="618449E5" w14:textId="77777777" w:rsidR="008A6C35" w:rsidRDefault="00840AF6">
            <w:pPr>
              <w:suppressAutoHyphens/>
              <w:spacing w:line="276" w:lineRule="auto"/>
              <w:jc w:val="both"/>
              <w:rPr>
                <w:lang w:val="uk-UA" w:eastAsia="zh-CN"/>
              </w:rPr>
            </w:pPr>
            <w:r>
              <w:rPr>
                <w:sz w:val="28"/>
                <w:szCs w:val="28"/>
              </w:rPr>
              <w:t>202</w:t>
            </w:r>
            <w:r>
              <w:rPr>
                <w:sz w:val="28"/>
                <w:szCs w:val="28"/>
                <w:lang w:val="uk-UA"/>
              </w:rPr>
              <w:t>4</w:t>
            </w:r>
            <w:r>
              <w:rPr>
                <w:sz w:val="28"/>
                <w:szCs w:val="28"/>
              </w:rPr>
              <w:t>– 202</w:t>
            </w:r>
            <w:r>
              <w:rPr>
                <w:sz w:val="28"/>
                <w:szCs w:val="28"/>
                <w:lang w:val="uk-UA"/>
              </w:rPr>
              <w:t>6</w:t>
            </w:r>
            <w:r w:rsidR="008A6C35">
              <w:rPr>
                <w:sz w:val="28"/>
                <w:szCs w:val="28"/>
              </w:rPr>
              <w:t xml:space="preserve">  роки</w:t>
            </w:r>
          </w:p>
        </w:tc>
      </w:tr>
      <w:tr w:rsidR="008A6C35" w14:paraId="4DF84EAA" w14:textId="77777777" w:rsidTr="008A6C35">
        <w:tc>
          <w:tcPr>
            <w:tcW w:w="567" w:type="dxa"/>
            <w:tcBorders>
              <w:top w:val="single" w:sz="4" w:space="0" w:color="000000"/>
              <w:left w:val="single" w:sz="4" w:space="0" w:color="000000"/>
              <w:bottom w:val="single" w:sz="4" w:space="0" w:color="000000"/>
              <w:right w:val="nil"/>
            </w:tcBorders>
            <w:hideMark/>
          </w:tcPr>
          <w:p w14:paraId="30B90D86" w14:textId="77777777" w:rsidR="008A6C35" w:rsidRDefault="008A6C35">
            <w:pPr>
              <w:suppressAutoHyphens/>
              <w:spacing w:line="276" w:lineRule="auto"/>
              <w:jc w:val="center"/>
              <w:rPr>
                <w:sz w:val="28"/>
                <w:szCs w:val="28"/>
                <w:lang w:val="uk-UA" w:eastAsia="zh-CN"/>
              </w:rPr>
            </w:pPr>
            <w:r>
              <w:rPr>
                <w:sz w:val="28"/>
                <w:szCs w:val="28"/>
              </w:rPr>
              <w:lastRenderedPageBreak/>
              <w:t>8.</w:t>
            </w:r>
          </w:p>
        </w:tc>
        <w:tc>
          <w:tcPr>
            <w:tcW w:w="3753" w:type="dxa"/>
            <w:tcBorders>
              <w:top w:val="single" w:sz="4" w:space="0" w:color="000000"/>
              <w:left w:val="single" w:sz="4" w:space="0" w:color="000000"/>
              <w:bottom w:val="single" w:sz="4" w:space="0" w:color="000000"/>
              <w:right w:val="nil"/>
            </w:tcBorders>
            <w:hideMark/>
          </w:tcPr>
          <w:p w14:paraId="46489623" w14:textId="77777777" w:rsidR="008A6C35" w:rsidRDefault="008A6C35" w:rsidP="00657533">
            <w:pPr>
              <w:suppressAutoHyphens/>
              <w:spacing w:line="276" w:lineRule="auto"/>
              <w:jc w:val="both"/>
              <w:rPr>
                <w:sz w:val="28"/>
                <w:szCs w:val="28"/>
                <w:lang w:val="uk-UA" w:eastAsia="zh-CN"/>
              </w:rPr>
            </w:pPr>
            <w:proofErr w:type="spellStart"/>
            <w:r>
              <w:rPr>
                <w:sz w:val="28"/>
                <w:szCs w:val="28"/>
              </w:rPr>
              <w:t>Перелік</w:t>
            </w:r>
            <w:proofErr w:type="spellEnd"/>
            <w:r>
              <w:rPr>
                <w:sz w:val="28"/>
                <w:szCs w:val="28"/>
              </w:rPr>
              <w:t xml:space="preserve"> </w:t>
            </w:r>
            <w:proofErr w:type="spellStart"/>
            <w:r>
              <w:rPr>
                <w:sz w:val="28"/>
                <w:szCs w:val="28"/>
              </w:rPr>
              <w:t>бюджетів</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беруть</w:t>
            </w:r>
            <w:proofErr w:type="spellEnd"/>
            <w:r>
              <w:rPr>
                <w:sz w:val="28"/>
                <w:szCs w:val="28"/>
              </w:rPr>
              <w:t xml:space="preserve"> участь у </w:t>
            </w:r>
            <w:proofErr w:type="spellStart"/>
            <w:r>
              <w:rPr>
                <w:sz w:val="28"/>
                <w:szCs w:val="28"/>
              </w:rPr>
              <w:t>виконанні</w:t>
            </w:r>
            <w:proofErr w:type="spellEnd"/>
            <w:r>
              <w:rPr>
                <w:sz w:val="28"/>
                <w:szCs w:val="28"/>
              </w:rPr>
              <w:t xml:space="preserve"> </w:t>
            </w:r>
            <w:proofErr w:type="spellStart"/>
            <w:r>
              <w:rPr>
                <w:sz w:val="28"/>
                <w:szCs w:val="28"/>
              </w:rPr>
              <w:t>Програми</w:t>
            </w:r>
            <w:proofErr w:type="spellEnd"/>
            <w:r>
              <w:rPr>
                <w:sz w:val="28"/>
                <w:szCs w:val="28"/>
              </w:rPr>
              <w:t xml:space="preserve"> </w:t>
            </w:r>
          </w:p>
        </w:tc>
        <w:tc>
          <w:tcPr>
            <w:tcW w:w="4930" w:type="dxa"/>
            <w:tcBorders>
              <w:top w:val="single" w:sz="4" w:space="0" w:color="000000"/>
              <w:left w:val="single" w:sz="4" w:space="0" w:color="000000"/>
              <w:bottom w:val="single" w:sz="4" w:space="0" w:color="000000"/>
              <w:right w:val="single" w:sz="4" w:space="0" w:color="000000"/>
            </w:tcBorders>
            <w:hideMark/>
          </w:tcPr>
          <w:p w14:paraId="69B488FD" w14:textId="77777777" w:rsidR="008A6C35" w:rsidRPr="00657533" w:rsidRDefault="008A6C35" w:rsidP="00657533">
            <w:pPr>
              <w:suppressAutoHyphens/>
              <w:spacing w:line="276" w:lineRule="auto"/>
              <w:jc w:val="both"/>
              <w:rPr>
                <w:lang w:val="uk-UA" w:eastAsia="zh-CN"/>
              </w:rPr>
            </w:pPr>
            <w:proofErr w:type="spellStart"/>
            <w:r>
              <w:rPr>
                <w:sz w:val="28"/>
                <w:szCs w:val="28"/>
              </w:rPr>
              <w:t>Місцевий</w:t>
            </w:r>
            <w:proofErr w:type="spellEnd"/>
            <w:r w:rsidR="00657533">
              <w:rPr>
                <w:sz w:val="28"/>
                <w:szCs w:val="28"/>
                <w:lang w:val="uk-UA"/>
              </w:rPr>
              <w:t xml:space="preserve"> бюджет </w:t>
            </w:r>
          </w:p>
        </w:tc>
      </w:tr>
      <w:tr w:rsidR="008A6C35" w14:paraId="12E34029" w14:textId="77777777" w:rsidTr="008A6C35">
        <w:tc>
          <w:tcPr>
            <w:tcW w:w="567" w:type="dxa"/>
            <w:tcBorders>
              <w:top w:val="single" w:sz="4" w:space="0" w:color="000000"/>
              <w:left w:val="single" w:sz="4" w:space="0" w:color="000000"/>
              <w:bottom w:val="single" w:sz="4" w:space="0" w:color="000000"/>
              <w:right w:val="nil"/>
            </w:tcBorders>
            <w:hideMark/>
          </w:tcPr>
          <w:p w14:paraId="49EEBA28" w14:textId="77777777" w:rsidR="008A6C35" w:rsidRDefault="008A6C35">
            <w:pPr>
              <w:suppressAutoHyphens/>
              <w:spacing w:line="276" w:lineRule="auto"/>
              <w:jc w:val="center"/>
              <w:rPr>
                <w:sz w:val="28"/>
                <w:szCs w:val="28"/>
                <w:lang w:val="uk-UA" w:eastAsia="zh-CN"/>
              </w:rPr>
            </w:pPr>
            <w:r>
              <w:rPr>
                <w:sz w:val="28"/>
                <w:szCs w:val="28"/>
                <w:lang w:val="en-US"/>
              </w:rPr>
              <w:t>9</w:t>
            </w:r>
          </w:p>
        </w:tc>
        <w:tc>
          <w:tcPr>
            <w:tcW w:w="3753" w:type="dxa"/>
            <w:tcBorders>
              <w:top w:val="single" w:sz="4" w:space="0" w:color="000000"/>
              <w:left w:val="single" w:sz="4" w:space="0" w:color="000000"/>
              <w:bottom w:val="single" w:sz="4" w:space="0" w:color="000000"/>
              <w:right w:val="nil"/>
            </w:tcBorders>
            <w:hideMark/>
          </w:tcPr>
          <w:p w14:paraId="666867AC" w14:textId="77777777" w:rsidR="00657533" w:rsidRDefault="008A6C35" w:rsidP="00657533">
            <w:pPr>
              <w:suppressAutoHyphens/>
              <w:spacing w:line="276" w:lineRule="auto"/>
              <w:jc w:val="both"/>
              <w:rPr>
                <w:sz w:val="28"/>
                <w:szCs w:val="28"/>
                <w:lang w:val="uk-UA"/>
              </w:rPr>
            </w:pPr>
            <w:proofErr w:type="spellStart"/>
            <w:r>
              <w:rPr>
                <w:sz w:val="28"/>
                <w:szCs w:val="28"/>
              </w:rPr>
              <w:t>Загальний</w:t>
            </w:r>
            <w:proofErr w:type="spellEnd"/>
            <w:r>
              <w:rPr>
                <w:sz w:val="28"/>
                <w:szCs w:val="28"/>
              </w:rPr>
              <w:t xml:space="preserve"> </w:t>
            </w:r>
            <w:proofErr w:type="spellStart"/>
            <w:r>
              <w:rPr>
                <w:sz w:val="28"/>
                <w:szCs w:val="28"/>
              </w:rPr>
              <w:t>обсяг</w:t>
            </w:r>
            <w:proofErr w:type="spellEnd"/>
            <w:r>
              <w:rPr>
                <w:sz w:val="28"/>
                <w:szCs w:val="28"/>
              </w:rPr>
              <w:t xml:space="preserve"> </w:t>
            </w:r>
            <w:proofErr w:type="spellStart"/>
            <w:r>
              <w:rPr>
                <w:sz w:val="28"/>
                <w:szCs w:val="28"/>
              </w:rPr>
              <w:t>фінансових</w:t>
            </w:r>
            <w:proofErr w:type="spellEnd"/>
            <w:r>
              <w:rPr>
                <w:sz w:val="28"/>
                <w:szCs w:val="28"/>
              </w:rPr>
              <w:t xml:space="preserve"> </w:t>
            </w:r>
            <w:proofErr w:type="spellStart"/>
            <w:r>
              <w:rPr>
                <w:sz w:val="28"/>
                <w:szCs w:val="28"/>
              </w:rPr>
              <w:t>ресурсів</w:t>
            </w:r>
            <w:proofErr w:type="spellEnd"/>
            <w:r>
              <w:rPr>
                <w:sz w:val="28"/>
                <w:szCs w:val="28"/>
              </w:rPr>
              <w:t xml:space="preserve"> районного бюджету, </w:t>
            </w:r>
            <w:proofErr w:type="spellStart"/>
            <w:r>
              <w:rPr>
                <w:sz w:val="28"/>
                <w:szCs w:val="28"/>
              </w:rPr>
              <w:t>необхідних</w:t>
            </w:r>
            <w:proofErr w:type="spellEnd"/>
            <w:r>
              <w:rPr>
                <w:sz w:val="28"/>
                <w:szCs w:val="28"/>
              </w:rPr>
              <w:t xml:space="preserve"> для </w:t>
            </w:r>
            <w:proofErr w:type="spellStart"/>
            <w:r>
              <w:rPr>
                <w:sz w:val="28"/>
                <w:szCs w:val="28"/>
              </w:rPr>
              <w:t>реалізації</w:t>
            </w:r>
            <w:proofErr w:type="spellEnd"/>
            <w:r>
              <w:rPr>
                <w:sz w:val="28"/>
                <w:szCs w:val="28"/>
              </w:rPr>
              <w:t xml:space="preserve"> </w:t>
            </w:r>
            <w:proofErr w:type="spellStart"/>
            <w:r>
              <w:rPr>
                <w:sz w:val="28"/>
                <w:szCs w:val="28"/>
              </w:rPr>
              <w:t>Програми</w:t>
            </w:r>
            <w:proofErr w:type="spellEnd"/>
            <w:r w:rsidR="00657533">
              <w:rPr>
                <w:sz w:val="28"/>
                <w:szCs w:val="28"/>
              </w:rPr>
              <w:t xml:space="preserve"> </w:t>
            </w:r>
          </w:p>
          <w:p w14:paraId="4E5E14D7" w14:textId="77777777" w:rsidR="008A6C35" w:rsidRDefault="00657533">
            <w:pPr>
              <w:suppressAutoHyphens/>
              <w:spacing w:line="276" w:lineRule="auto"/>
              <w:jc w:val="both"/>
              <w:rPr>
                <w:sz w:val="28"/>
                <w:szCs w:val="28"/>
                <w:lang w:val="uk-UA"/>
              </w:rPr>
            </w:pPr>
            <w:r>
              <w:rPr>
                <w:sz w:val="28"/>
                <w:szCs w:val="28"/>
              </w:rPr>
              <w:t xml:space="preserve">У тому </w:t>
            </w:r>
            <w:proofErr w:type="spellStart"/>
            <w:r>
              <w:rPr>
                <w:sz w:val="28"/>
                <w:szCs w:val="28"/>
              </w:rPr>
              <w:t>числі</w:t>
            </w:r>
            <w:proofErr w:type="spellEnd"/>
            <w:r>
              <w:rPr>
                <w:sz w:val="28"/>
                <w:szCs w:val="28"/>
              </w:rPr>
              <w:t xml:space="preserve">: </w:t>
            </w:r>
          </w:p>
        </w:tc>
        <w:tc>
          <w:tcPr>
            <w:tcW w:w="4930" w:type="dxa"/>
            <w:tcBorders>
              <w:top w:val="single" w:sz="4" w:space="0" w:color="000000"/>
              <w:left w:val="single" w:sz="4" w:space="0" w:color="000000"/>
              <w:bottom w:val="single" w:sz="4" w:space="0" w:color="000000"/>
              <w:right w:val="single" w:sz="4" w:space="0" w:color="000000"/>
            </w:tcBorders>
            <w:hideMark/>
          </w:tcPr>
          <w:p w14:paraId="0A525067" w14:textId="77777777" w:rsidR="008A6C35" w:rsidRPr="00961852" w:rsidRDefault="00961852">
            <w:pPr>
              <w:suppressAutoHyphens/>
              <w:spacing w:line="276" w:lineRule="auto"/>
              <w:jc w:val="center"/>
              <w:rPr>
                <w:lang w:val="uk-UA" w:eastAsia="zh-CN"/>
              </w:rPr>
            </w:pPr>
            <w:r w:rsidRPr="00961852">
              <w:rPr>
                <w:sz w:val="28"/>
                <w:szCs w:val="28"/>
                <w:lang w:val="uk-UA"/>
              </w:rPr>
              <w:t>1800,00</w:t>
            </w:r>
            <w:r w:rsidR="008A6C35" w:rsidRPr="00961852">
              <w:rPr>
                <w:sz w:val="28"/>
                <w:szCs w:val="28"/>
              </w:rPr>
              <w:t xml:space="preserve"> тис. грн.</w:t>
            </w:r>
          </w:p>
        </w:tc>
      </w:tr>
      <w:tr w:rsidR="008A6C35" w14:paraId="519FE6F7" w14:textId="77777777" w:rsidTr="008A6C35">
        <w:tc>
          <w:tcPr>
            <w:tcW w:w="567" w:type="dxa"/>
            <w:tcBorders>
              <w:top w:val="single" w:sz="4" w:space="0" w:color="000000"/>
              <w:left w:val="single" w:sz="4" w:space="0" w:color="000000"/>
              <w:bottom w:val="single" w:sz="4" w:space="0" w:color="000000"/>
              <w:right w:val="nil"/>
            </w:tcBorders>
            <w:hideMark/>
          </w:tcPr>
          <w:p w14:paraId="332115F9" w14:textId="77777777" w:rsidR="008A6C35" w:rsidRDefault="008A6C35">
            <w:pPr>
              <w:suppressAutoHyphens/>
              <w:spacing w:line="276" w:lineRule="auto"/>
              <w:jc w:val="center"/>
              <w:rPr>
                <w:sz w:val="28"/>
                <w:szCs w:val="28"/>
                <w:lang w:val="uk-UA" w:eastAsia="zh-CN"/>
              </w:rPr>
            </w:pPr>
            <w:r>
              <w:rPr>
                <w:sz w:val="28"/>
                <w:szCs w:val="28"/>
                <w:lang w:val="en-US"/>
              </w:rPr>
              <w:t>9.1</w:t>
            </w:r>
          </w:p>
        </w:tc>
        <w:tc>
          <w:tcPr>
            <w:tcW w:w="3753" w:type="dxa"/>
            <w:tcBorders>
              <w:top w:val="single" w:sz="4" w:space="0" w:color="000000"/>
              <w:left w:val="single" w:sz="4" w:space="0" w:color="000000"/>
              <w:bottom w:val="single" w:sz="4" w:space="0" w:color="000000"/>
              <w:right w:val="nil"/>
            </w:tcBorders>
            <w:hideMark/>
          </w:tcPr>
          <w:p w14:paraId="1754CA53" w14:textId="77777777" w:rsidR="008A6C35" w:rsidRDefault="008A6C35">
            <w:pPr>
              <w:suppressAutoHyphens/>
              <w:spacing w:line="276" w:lineRule="auto"/>
              <w:jc w:val="both"/>
              <w:rPr>
                <w:sz w:val="28"/>
                <w:szCs w:val="28"/>
                <w:lang w:val="uk-UA" w:eastAsia="zh-CN"/>
              </w:rPr>
            </w:pPr>
            <w:proofErr w:type="spellStart"/>
            <w:r>
              <w:rPr>
                <w:sz w:val="28"/>
                <w:szCs w:val="28"/>
              </w:rPr>
              <w:t>коштів</w:t>
            </w:r>
            <w:proofErr w:type="spellEnd"/>
            <w:r>
              <w:rPr>
                <w:sz w:val="28"/>
                <w:szCs w:val="28"/>
              </w:rPr>
              <w:t xml:space="preserve"> </w:t>
            </w:r>
            <w:proofErr w:type="spellStart"/>
            <w:r>
              <w:rPr>
                <w:sz w:val="28"/>
                <w:szCs w:val="28"/>
              </w:rPr>
              <w:t>місцевого</w:t>
            </w:r>
            <w:proofErr w:type="spellEnd"/>
            <w:r>
              <w:rPr>
                <w:sz w:val="28"/>
                <w:szCs w:val="28"/>
              </w:rPr>
              <w:t xml:space="preserve"> бюджету</w:t>
            </w:r>
          </w:p>
        </w:tc>
        <w:tc>
          <w:tcPr>
            <w:tcW w:w="4930" w:type="dxa"/>
            <w:tcBorders>
              <w:top w:val="single" w:sz="4" w:space="0" w:color="000000"/>
              <w:left w:val="single" w:sz="4" w:space="0" w:color="000000"/>
              <w:bottom w:val="single" w:sz="4" w:space="0" w:color="000000"/>
              <w:right w:val="single" w:sz="4" w:space="0" w:color="000000"/>
            </w:tcBorders>
            <w:hideMark/>
          </w:tcPr>
          <w:p w14:paraId="2AE295F7" w14:textId="77777777" w:rsidR="008A6C35" w:rsidRPr="00961852" w:rsidRDefault="00961852">
            <w:pPr>
              <w:suppressAutoHyphens/>
              <w:spacing w:line="276" w:lineRule="auto"/>
              <w:jc w:val="center"/>
              <w:rPr>
                <w:lang w:val="uk-UA" w:eastAsia="zh-CN"/>
              </w:rPr>
            </w:pPr>
            <w:r w:rsidRPr="00961852">
              <w:rPr>
                <w:sz w:val="28"/>
                <w:szCs w:val="28"/>
                <w:lang w:val="uk-UA"/>
              </w:rPr>
              <w:t>1800,00</w:t>
            </w:r>
            <w:r w:rsidR="008A6C35" w:rsidRPr="00961852">
              <w:rPr>
                <w:sz w:val="28"/>
                <w:szCs w:val="28"/>
              </w:rPr>
              <w:t xml:space="preserve"> тис. грн.</w:t>
            </w:r>
          </w:p>
        </w:tc>
      </w:tr>
      <w:tr w:rsidR="008A6C35" w14:paraId="46BCA067" w14:textId="77777777" w:rsidTr="008A6C35">
        <w:tc>
          <w:tcPr>
            <w:tcW w:w="567" w:type="dxa"/>
            <w:tcBorders>
              <w:top w:val="single" w:sz="4" w:space="0" w:color="000000"/>
              <w:left w:val="single" w:sz="4" w:space="0" w:color="000000"/>
              <w:bottom w:val="single" w:sz="4" w:space="0" w:color="000000"/>
              <w:right w:val="nil"/>
            </w:tcBorders>
            <w:hideMark/>
          </w:tcPr>
          <w:p w14:paraId="7E6C8172" w14:textId="77777777" w:rsidR="008A6C35" w:rsidRDefault="008A6C35">
            <w:pPr>
              <w:suppressAutoHyphens/>
              <w:spacing w:line="276" w:lineRule="auto"/>
              <w:jc w:val="center"/>
              <w:rPr>
                <w:sz w:val="28"/>
                <w:szCs w:val="28"/>
                <w:lang w:val="uk-UA" w:eastAsia="zh-CN"/>
              </w:rPr>
            </w:pPr>
            <w:r>
              <w:rPr>
                <w:sz w:val="28"/>
                <w:szCs w:val="28"/>
              </w:rPr>
              <w:t>9.2</w:t>
            </w:r>
          </w:p>
        </w:tc>
        <w:tc>
          <w:tcPr>
            <w:tcW w:w="3753" w:type="dxa"/>
            <w:tcBorders>
              <w:top w:val="single" w:sz="4" w:space="0" w:color="000000"/>
              <w:left w:val="single" w:sz="4" w:space="0" w:color="000000"/>
              <w:bottom w:val="single" w:sz="4" w:space="0" w:color="000000"/>
              <w:right w:val="nil"/>
            </w:tcBorders>
            <w:hideMark/>
          </w:tcPr>
          <w:p w14:paraId="23AEEBF3" w14:textId="77777777" w:rsidR="008A6C35" w:rsidRDefault="008A6C35">
            <w:pPr>
              <w:suppressAutoHyphens/>
              <w:spacing w:line="276" w:lineRule="auto"/>
              <w:jc w:val="both"/>
              <w:rPr>
                <w:sz w:val="28"/>
                <w:szCs w:val="28"/>
                <w:lang w:val="uk-UA" w:eastAsia="zh-CN"/>
              </w:rPr>
            </w:pPr>
            <w:proofErr w:type="spellStart"/>
            <w:r>
              <w:rPr>
                <w:sz w:val="28"/>
                <w:szCs w:val="28"/>
              </w:rPr>
              <w:t>коштів</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джерел</w:t>
            </w:r>
            <w:proofErr w:type="spellEnd"/>
          </w:p>
        </w:tc>
        <w:tc>
          <w:tcPr>
            <w:tcW w:w="4930" w:type="dxa"/>
            <w:tcBorders>
              <w:top w:val="single" w:sz="4" w:space="0" w:color="000000"/>
              <w:left w:val="single" w:sz="4" w:space="0" w:color="000000"/>
              <w:bottom w:val="single" w:sz="4" w:space="0" w:color="000000"/>
              <w:right w:val="single" w:sz="4" w:space="0" w:color="000000"/>
            </w:tcBorders>
            <w:hideMark/>
          </w:tcPr>
          <w:p w14:paraId="089E94BC" w14:textId="77777777" w:rsidR="008A6C35" w:rsidRDefault="008A6C35">
            <w:pPr>
              <w:suppressAutoHyphens/>
              <w:spacing w:line="276" w:lineRule="auto"/>
              <w:jc w:val="center"/>
              <w:rPr>
                <w:lang w:val="uk-UA" w:eastAsia="zh-CN"/>
              </w:rPr>
            </w:pPr>
            <w:r>
              <w:rPr>
                <w:sz w:val="28"/>
                <w:szCs w:val="28"/>
              </w:rPr>
              <w:t>-</w:t>
            </w:r>
          </w:p>
        </w:tc>
      </w:tr>
    </w:tbl>
    <w:p w14:paraId="4D625A6C"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8"/>
          <w:szCs w:val="28"/>
          <w:lang w:val="uk-UA" w:eastAsia="zh-CN"/>
        </w:rPr>
      </w:pPr>
      <w:r>
        <w:rPr>
          <w:b/>
          <w:bCs/>
          <w:color w:val="000000"/>
          <w:sz w:val="28"/>
          <w:szCs w:val="28"/>
        </w:rPr>
        <w:t xml:space="preserve">  </w:t>
      </w:r>
    </w:p>
    <w:p w14:paraId="5133B441"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bCs/>
          <w:color w:val="000000"/>
          <w:sz w:val="28"/>
          <w:szCs w:val="28"/>
        </w:rPr>
        <w:t>1. </w:t>
      </w:r>
      <w:proofErr w:type="spellStart"/>
      <w:r>
        <w:rPr>
          <w:b/>
          <w:sz w:val="28"/>
          <w:szCs w:val="28"/>
        </w:rPr>
        <w:t>Загальні</w:t>
      </w:r>
      <w:proofErr w:type="spellEnd"/>
      <w:r>
        <w:rPr>
          <w:b/>
          <w:sz w:val="28"/>
          <w:szCs w:val="28"/>
        </w:rPr>
        <w:t xml:space="preserve"> </w:t>
      </w:r>
      <w:proofErr w:type="spellStart"/>
      <w:r>
        <w:rPr>
          <w:b/>
          <w:sz w:val="28"/>
          <w:szCs w:val="28"/>
        </w:rPr>
        <w:t>положення</w:t>
      </w:r>
      <w:proofErr w:type="spellEnd"/>
    </w:p>
    <w:p w14:paraId="47970558"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567"/>
        <w:jc w:val="both"/>
        <w:rPr>
          <w:sz w:val="28"/>
          <w:szCs w:val="28"/>
        </w:rPr>
      </w:pPr>
      <w:bookmarkStart w:id="0" w:name="24"/>
      <w:bookmarkStart w:id="1" w:name="23"/>
      <w:bookmarkEnd w:id="0"/>
      <w:bookmarkEnd w:id="1"/>
      <w:r>
        <w:rPr>
          <w:sz w:val="28"/>
          <w:szCs w:val="28"/>
        </w:rPr>
        <w:t xml:space="preserve">Одним </w:t>
      </w:r>
      <w:proofErr w:type="spellStart"/>
      <w:r>
        <w:rPr>
          <w:sz w:val="28"/>
          <w:szCs w:val="28"/>
        </w:rPr>
        <w:t>із</w:t>
      </w:r>
      <w:proofErr w:type="spellEnd"/>
      <w:r>
        <w:rPr>
          <w:sz w:val="28"/>
          <w:szCs w:val="28"/>
        </w:rPr>
        <w:t xml:space="preserve"> </w:t>
      </w:r>
      <w:proofErr w:type="spellStart"/>
      <w:r>
        <w:rPr>
          <w:sz w:val="28"/>
          <w:szCs w:val="28"/>
        </w:rPr>
        <w:t>найважливіших</w:t>
      </w:r>
      <w:proofErr w:type="spellEnd"/>
      <w:r>
        <w:rPr>
          <w:sz w:val="28"/>
          <w:szCs w:val="28"/>
        </w:rPr>
        <w:t xml:space="preserve"> </w:t>
      </w:r>
      <w:proofErr w:type="spellStart"/>
      <w:r>
        <w:rPr>
          <w:sz w:val="28"/>
          <w:szCs w:val="28"/>
        </w:rPr>
        <w:t>завдань</w:t>
      </w:r>
      <w:proofErr w:type="spellEnd"/>
      <w:r>
        <w:rPr>
          <w:sz w:val="28"/>
          <w:szCs w:val="28"/>
        </w:rPr>
        <w:t xml:space="preserve"> у </w:t>
      </w:r>
      <w:proofErr w:type="spellStart"/>
      <w:r>
        <w:rPr>
          <w:sz w:val="28"/>
          <w:szCs w:val="28"/>
        </w:rPr>
        <w:t>сфері</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дітей є </w:t>
      </w:r>
      <w:proofErr w:type="spellStart"/>
      <w:r>
        <w:rPr>
          <w:sz w:val="28"/>
          <w:szCs w:val="28"/>
        </w:rPr>
        <w:t>реалізація</w:t>
      </w:r>
      <w:proofErr w:type="spellEnd"/>
      <w:r>
        <w:rPr>
          <w:sz w:val="28"/>
          <w:szCs w:val="28"/>
        </w:rPr>
        <w:t xml:space="preserve"> </w:t>
      </w:r>
      <w:proofErr w:type="spellStart"/>
      <w:r>
        <w:rPr>
          <w:sz w:val="28"/>
          <w:szCs w:val="28"/>
        </w:rPr>
        <w:t>їх</w:t>
      </w:r>
      <w:proofErr w:type="spellEnd"/>
      <w:r>
        <w:rPr>
          <w:sz w:val="28"/>
          <w:szCs w:val="28"/>
        </w:rPr>
        <w:t xml:space="preserve"> права на оздоровлення та </w:t>
      </w:r>
      <w:proofErr w:type="spellStart"/>
      <w:r>
        <w:rPr>
          <w:sz w:val="28"/>
          <w:szCs w:val="28"/>
        </w:rPr>
        <w:t>відпочинок</w:t>
      </w:r>
      <w:proofErr w:type="spellEnd"/>
      <w:r>
        <w:rPr>
          <w:sz w:val="28"/>
          <w:szCs w:val="28"/>
        </w:rPr>
        <w:t xml:space="preserve">, </w:t>
      </w:r>
      <w:proofErr w:type="spellStart"/>
      <w:r>
        <w:rPr>
          <w:sz w:val="28"/>
          <w:szCs w:val="28"/>
        </w:rPr>
        <w:t>стовідсоткове</w:t>
      </w:r>
      <w:proofErr w:type="spellEnd"/>
      <w:r>
        <w:rPr>
          <w:sz w:val="28"/>
          <w:szCs w:val="28"/>
        </w:rPr>
        <w:t xml:space="preserve"> </w:t>
      </w:r>
      <w:proofErr w:type="spellStart"/>
      <w:r>
        <w:rPr>
          <w:sz w:val="28"/>
          <w:szCs w:val="28"/>
        </w:rPr>
        <w:t>охоплення</w:t>
      </w:r>
      <w:proofErr w:type="spellEnd"/>
      <w:r>
        <w:rPr>
          <w:sz w:val="28"/>
          <w:szCs w:val="28"/>
        </w:rPr>
        <w:t xml:space="preserve"> </w:t>
      </w:r>
      <w:proofErr w:type="spellStart"/>
      <w:r>
        <w:rPr>
          <w:sz w:val="28"/>
          <w:szCs w:val="28"/>
        </w:rPr>
        <w:t>організованими</w:t>
      </w:r>
      <w:proofErr w:type="spellEnd"/>
      <w:r>
        <w:rPr>
          <w:sz w:val="28"/>
          <w:szCs w:val="28"/>
        </w:rPr>
        <w:t xml:space="preserve"> формами оздоровлення дітей, </w:t>
      </w:r>
      <w:proofErr w:type="spellStart"/>
      <w:r>
        <w:rPr>
          <w:sz w:val="28"/>
          <w:szCs w:val="28"/>
        </w:rPr>
        <w:t>що</w:t>
      </w:r>
      <w:proofErr w:type="spellEnd"/>
      <w:r>
        <w:rPr>
          <w:sz w:val="28"/>
          <w:szCs w:val="28"/>
        </w:rPr>
        <w:t xml:space="preserve"> </w:t>
      </w:r>
      <w:proofErr w:type="spellStart"/>
      <w:r>
        <w:rPr>
          <w:sz w:val="28"/>
          <w:szCs w:val="28"/>
        </w:rPr>
        <w:t>потребують</w:t>
      </w:r>
      <w:proofErr w:type="spellEnd"/>
      <w:r>
        <w:rPr>
          <w:sz w:val="28"/>
          <w:szCs w:val="28"/>
        </w:rPr>
        <w:t xml:space="preserve"> </w:t>
      </w:r>
      <w:proofErr w:type="spellStart"/>
      <w:r>
        <w:rPr>
          <w:sz w:val="28"/>
          <w:szCs w:val="28"/>
        </w:rPr>
        <w:t>особливої</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уваги</w:t>
      </w:r>
      <w:proofErr w:type="spellEnd"/>
      <w:r>
        <w:rPr>
          <w:sz w:val="28"/>
          <w:szCs w:val="28"/>
        </w:rPr>
        <w:t xml:space="preserve"> та </w:t>
      </w:r>
      <w:proofErr w:type="spellStart"/>
      <w:r>
        <w:rPr>
          <w:sz w:val="28"/>
          <w:szCs w:val="28"/>
        </w:rPr>
        <w:t>підтримки</w:t>
      </w:r>
      <w:proofErr w:type="spellEnd"/>
      <w:r>
        <w:rPr>
          <w:sz w:val="28"/>
          <w:szCs w:val="28"/>
        </w:rPr>
        <w:t>.</w:t>
      </w:r>
    </w:p>
    <w:p w14:paraId="07B4D1BF"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567"/>
        <w:jc w:val="both"/>
        <w:rPr>
          <w:sz w:val="28"/>
          <w:szCs w:val="28"/>
        </w:rPr>
      </w:pPr>
      <w:proofErr w:type="spellStart"/>
      <w:r>
        <w:rPr>
          <w:sz w:val="28"/>
          <w:szCs w:val="28"/>
        </w:rPr>
        <w:t>Конвенцією</w:t>
      </w:r>
      <w:proofErr w:type="spellEnd"/>
      <w:r>
        <w:rPr>
          <w:sz w:val="28"/>
          <w:szCs w:val="28"/>
        </w:rPr>
        <w:t xml:space="preserve"> ООН про права </w:t>
      </w:r>
      <w:proofErr w:type="spellStart"/>
      <w:r>
        <w:rPr>
          <w:sz w:val="28"/>
          <w:szCs w:val="28"/>
        </w:rPr>
        <w:t>дитини</w:t>
      </w:r>
      <w:proofErr w:type="spellEnd"/>
      <w:r>
        <w:rPr>
          <w:sz w:val="28"/>
          <w:szCs w:val="28"/>
        </w:rPr>
        <w:t xml:space="preserve">, </w:t>
      </w:r>
      <w:proofErr w:type="spellStart"/>
      <w:r>
        <w:rPr>
          <w:sz w:val="28"/>
          <w:szCs w:val="28"/>
        </w:rPr>
        <w:t>ратифікованою</w:t>
      </w:r>
      <w:proofErr w:type="spellEnd"/>
      <w:r>
        <w:rPr>
          <w:sz w:val="28"/>
          <w:szCs w:val="28"/>
        </w:rPr>
        <w:t xml:space="preserve"> Верховною Радою </w:t>
      </w:r>
      <w:proofErr w:type="spellStart"/>
      <w:r>
        <w:rPr>
          <w:sz w:val="28"/>
          <w:szCs w:val="28"/>
        </w:rPr>
        <w:t>України</w:t>
      </w:r>
      <w:proofErr w:type="spellEnd"/>
      <w:r>
        <w:rPr>
          <w:sz w:val="28"/>
          <w:szCs w:val="28"/>
        </w:rPr>
        <w:t xml:space="preserve">, </w:t>
      </w:r>
      <w:proofErr w:type="spellStart"/>
      <w:r>
        <w:rPr>
          <w:sz w:val="28"/>
          <w:szCs w:val="28"/>
        </w:rPr>
        <w:t>проголошено</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діти</w:t>
      </w:r>
      <w:proofErr w:type="spellEnd"/>
      <w:r>
        <w:rPr>
          <w:sz w:val="28"/>
          <w:szCs w:val="28"/>
        </w:rPr>
        <w:t xml:space="preserve"> </w:t>
      </w:r>
      <w:proofErr w:type="spellStart"/>
      <w:r>
        <w:rPr>
          <w:sz w:val="28"/>
          <w:szCs w:val="28"/>
        </w:rPr>
        <w:t>мають</w:t>
      </w:r>
      <w:proofErr w:type="spellEnd"/>
      <w:r>
        <w:rPr>
          <w:sz w:val="28"/>
          <w:szCs w:val="28"/>
        </w:rPr>
        <w:t xml:space="preserve"> не </w:t>
      </w:r>
      <w:proofErr w:type="spellStart"/>
      <w:r>
        <w:rPr>
          <w:sz w:val="28"/>
          <w:szCs w:val="28"/>
        </w:rPr>
        <w:t>тільки</w:t>
      </w:r>
      <w:proofErr w:type="spellEnd"/>
      <w:r>
        <w:rPr>
          <w:sz w:val="28"/>
          <w:szCs w:val="28"/>
        </w:rPr>
        <w:t xml:space="preserve"> </w:t>
      </w:r>
      <w:proofErr w:type="spellStart"/>
      <w:r>
        <w:rPr>
          <w:sz w:val="28"/>
          <w:szCs w:val="28"/>
        </w:rPr>
        <w:t>особливі</w:t>
      </w:r>
      <w:proofErr w:type="spellEnd"/>
      <w:r>
        <w:rPr>
          <w:sz w:val="28"/>
          <w:szCs w:val="28"/>
        </w:rPr>
        <w:t xml:space="preserve"> потреби, а й </w:t>
      </w:r>
      <w:proofErr w:type="spellStart"/>
      <w:r>
        <w:rPr>
          <w:sz w:val="28"/>
          <w:szCs w:val="28"/>
        </w:rPr>
        <w:t>громадські</w:t>
      </w:r>
      <w:proofErr w:type="spellEnd"/>
      <w:r>
        <w:rPr>
          <w:sz w:val="28"/>
          <w:szCs w:val="28"/>
        </w:rPr>
        <w:t xml:space="preserve">, </w:t>
      </w:r>
      <w:proofErr w:type="spellStart"/>
      <w:r>
        <w:rPr>
          <w:sz w:val="28"/>
          <w:szCs w:val="28"/>
        </w:rPr>
        <w:t>політичні</w:t>
      </w:r>
      <w:proofErr w:type="spellEnd"/>
      <w:r>
        <w:rPr>
          <w:sz w:val="28"/>
          <w:szCs w:val="28"/>
        </w:rPr>
        <w:t xml:space="preserve">, </w:t>
      </w:r>
      <w:proofErr w:type="spellStart"/>
      <w:r>
        <w:rPr>
          <w:sz w:val="28"/>
          <w:szCs w:val="28"/>
        </w:rPr>
        <w:t>соціальні</w:t>
      </w:r>
      <w:proofErr w:type="spellEnd"/>
      <w:r>
        <w:rPr>
          <w:sz w:val="28"/>
          <w:szCs w:val="28"/>
        </w:rPr>
        <w:t xml:space="preserve">, </w:t>
      </w:r>
      <w:proofErr w:type="spellStart"/>
      <w:r>
        <w:rPr>
          <w:sz w:val="28"/>
          <w:szCs w:val="28"/>
        </w:rPr>
        <w:t>культурні</w:t>
      </w:r>
      <w:proofErr w:type="spellEnd"/>
      <w:r>
        <w:rPr>
          <w:sz w:val="28"/>
          <w:szCs w:val="28"/>
        </w:rPr>
        <w:t xml:space="preserve"> та </w:t>
      </w:r>
      <w:proofErr w:type="spellStart"/>
      <w:r>
        <w:rPr>
          <w:sz w:val="28"/>
          <w:szCs w:val="28"/>
        </w:rPr>
        <w:t>економічні</w:t>
      </w:r>
      <w:proofErr w:type="spellEnd"/>
      <w:r>
        <w:rPr>
          <w:sz w:val="28"/>
          <w:szCs w:val="28"/>
        </w:rPr>
        <w:t xml:space="preserve"> права. Одним </w:t>
      </w:r>
      <w:proofErr w:type="spellStart"/>
      <w:r>
        <w:rPr>
          <w:sz w:val="28"/>
          <w:szCs w:val="28"/>
        </w:rPr>
        <w:t>із</w:t>
      </w:r>
      <w:proofErr w:type="spellEnd"/>
      <w:r>
        <w:rPr>
          <w:sz w:val="28"/>
          <w:szCs w:val="28"/>
        </w:rPr>
        <w:t xml:space="preserve"> </w:t>
      </w:r>
      <w:proofErr w:type="spellStart"/>
      <w:r>
        <w:rPr>
          <w:sz w:val="28"/>
          <w:szCs w:val="28"/>
        </w:rPr>
        <w:t>найважливіших</w:t>
      </w:r>
      <w:proofErr w:type="spellEnd"/>
      <w:r>
        <w:rPr>
          <w:sz w:val="28"/>
          <w:szCs w:val="28"/>
        </w:rPr>
        <w:t xml:space="preserve"> </w:t>
      </w:r>
      <w:proofErr w:type="spellStart"/>
      <w:r>
        <w:rPr>
          <w:sz w:val="28"/>
          <w:szCs w:val="28"/>
        </w:rPr>
        <w:t>стратегічних</w:t>
      </w:r>
      <w:proofErr w:type="spellEnd"/>
      <w:r>
        <w:rPr>
          <w:sz w:val="28"/>
          <w:szCs w:val="28"/>
        </w:rPr>
        <w:t xml:space="preserve"> </w:t>
      </w:r>
      <w:proofErr w:type="spellStart"/>
      <w:r>
        <w:rPr>
          <w:sz w:val="28"/>
          <w:szCs w:val="28"/>
        </w:rPr>
        <w:t>завдань</w:t>
      </w:r>
      <w:proofErr w:type="spellEnd"/>
      <w:r>
        <w:rPr>
          <w:sz w:val="28"/>
          <w:szCs w:val="28"/>
        </w:rPr>
        <w:t xml:space="preserve"> </w:t>
      </w:r>
      <w:proofErr w:type="spellStart"/>
      <w:r>
        <w:rPr>
          <w:sz w:val="28"/>
          <w:szCs w:val="28"/>
        </w:rPr>
        <w:t>нашої</w:t>
      </w:r>
      <w:proofErr w:type="spellEnd"/>
      <w:r>
        <w:rPr>
          <w:sz w:val="28"/>
          <w:szCs w:val="28"/>
        </w:rPr>
        <w:t xml:space="preserve"> </w:t>
      </w:r>
      <w:proofErr w:type="spellStart"/>
      <w:r>
        <w:rPr>
          <w:sz w:val="28"/>
          <w:szCs w:val="28"/>
        </w:rPr>
        <w:t>держави</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забезпечення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дитинства</w:t>
      </w:r>
      <w:proofErr w:type="spellEnd"/>
      <w:r>
        <w:rPr>
          <w:sz w:val="28"/>
          <w:szCs w:val="28"/>
        </w:rPr>
        <w:t xml:space="preserve"> є </w:t>
      </w:r>
      <w:proofErr w:type="spellStart"/>
      <w:r>
        <w:rPr>
          <w:sz w:val="28"/>
          <w:szCs w:val="28"/>
        </w:rPr>
        <w:t>реалізація</w:t>
      </w:r>
      <w:proofErr w:type="spellEnd"/>
      <w:r>
        <w:rPr>
          <w:sz w:val="28"/>
          <w:szCs w:val="28"/>
        </w:rPr>
        <w:t xml:space="preserve"> </w:t>
      </w:r>
      <w:proofErr w:type="spellStart"/>
      <w:r>
        <w:rPr>
          <w:sz w:val="28"/>
          <w:szCs w:val="28"/>
        </w:rPr>
        <w:t>їх</w:t>
      </w:r>
      <w:proofErr w:type="spellEnd"/>
      <w:r>
        <w:rPr>
          <w:sz w:val="28"/>
          <w:szCs w:val="28"/>
        </w:rPr>
        <w:t xml:space="preserve"> права на оздоровлення </w:t>
      </w:r>
      <w:proofErr w:type="gramStart"/>
      <w:r>
        <w:rPr>
          <w:sz w:val="28"/>
          <w:szCs w:val="28"/>
        </w:rPr>
        <w:t xml:space="preserve">та  </w:t>
      </w:r>
      <w:proofErr w:type="spellStart"/>
      <w:r>
        <w:rPr>
          <w:sz w:val="28"/>
          <w:szCs w:val="28"/>
        </w:rPr>
        <w:t>відпочинок</w:t>
      </w:r>
      <w:proofErr w:type="spellEnd"/>
      <w:proofErr w:type="gramEnd"/>
      <w:r>
        <w:rPr>
          <w:sz w:val="28"/>
          <w:szCs w:val="28"/>
        </w:rPr>
        <w:t>.</w:t>
      </w:r>
    </w:p>
    <w:p w14:paraId="3EDF3885"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567"/>
        <w:jc w:val="both"/>
        <w:rPr>
          <w:sz w:val="28"/>
          <w:szCs w:val="28"/>
        </w:rPr>
      </w:pPr>
      <w:r>
        <w:rPr>
          <w:sz w:val="28"/>
          <w:szCs w:val="28"/>
        </w:rPr>
        <w:t xml:space="preserve">Стан </w:t>
      </w:r>
      <w:proofErr w:type="spellStart"/>
      <w:r>
        <w:rPr>
          <w:sz w:val="28"/>
          <w:szCs w:val="28"/>
        </w:rPr>
        <w:t>здоров’я</w:t>
      </w:r>
      <w:proofErr w:type="spellEnd"/>
      <w:r>
        <w:rPr>
          <w:sz w:val="28"/>
          <w:szCs w:val="28"/>
        </w:rPr>
        <w:t xml:space="preserve"> дітей – один </w:t>
      </w:r>
      <w:proofErr w:type="spellStart"/>
      <w:r>
        <w:rPr>
          <w:sz w:val="28"/>
          <w:szCs w:val="28"/>
        </w:rPr>
        <w:t>із</w:t>
      </w:r>
      <w:proofErr w:type="spellEnd"/>
      <w:r>
        <w:rPr>
          <w:sz w:val="28"/>
          <w:szCs w:val="28"/>
        </w:rPr>
        <w:t xml:space="preserve"> </w:t>
      </w:r>
      <w:proofErr w:type="spellStart"/>
      <w:r>
        <w:rPr>
          <w:sz w:val="28"/>
          <w:szCs w:val="28"/>
        </w:rPr>
        <w:t>найважливіших</w:t>
      </w:r>
      <w:proofErr w:type="spellEnd"/>
      <w:r>
        <w:rPr>
          <w:sz w:val="28"/>
          <w:szCs w:val="28"/>
        </w:rPr>
        <w:t xml:space="preserve"> </w:t>
      </w:r>
      <w:proofErr w:type="spellStart"/>
      <w:r>
        <w:rPr>
          <w:sz w:val="28"/>
          <w:szCs w:val="28"/>
        </w:rPr>
        <w:t>показників</w:t>
      </w:r>
      <w:proofErr w:type="spellEnd"/>
      <w:r>
        <w:rPr>
          <w:sz w:val="28"/>
          <w:szCs w:val="28"/>
        </w:rPr>
        <w:t xml:space="preserve"> </w:t>
      </w:r>
      <w:proofErr w:type="spellStart"/>
      <w:r>
        <w:rPr>
          <w:sz w:val="28"/>
          <w:szCs w:val="28"/>
        </w:rPr>
        <w:t>рівня</w:t>
      </w:r>
      <w:proofErr w:type="spellEnd"/>
      <w:r>
        <w:rPr>
          <w:sz w:val="28"/>
          <w:szCs w:val="28"/>
        </w:rPr>
        <w:t xml:space="preserve"> </w:t>
      </w:r>
      <w:proofErr w:type="spellStart"/>
      <w:r>
        <w:rPr>
          <w:sz w:val="28"/>
          <w:szCs w:val="28"/>
        </w:rPr>
        <w:t>соціально-економічного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суспільства</w:t>
      </w:r>
      <w:proofErr w:type="spellEnd"/>
      <w:r>
        <w:rPr>
          <w:sz w:val="28"/>
          <w:szCs w:val="28"/>
        </w:rPr>
        <w:t xml:space="preserve">, тому особливого </w:t>
      </w:r>
      <w:proofErr w:type="spellStart"/>
      <w:r>
        <w:rPr>
          <w:sz w:val="28"/>
          <w:szCs w:val="28"/>
        </w:rPr>
        <w:t>значення</w:t>
      </w:r>
      <w:proofErr w:type="spellEnd"/>
      <w:r>
        <w:rPr>
          <w:sz w:val="28"/>
          <w:szCs w:val="28"/>
        </w:rPr>
        <w:t xml:space="preserve"> </w:t>
      </w:r>
      <w:proofErr w:type="spellStart"/>
      <w:r>
        <w:rPr>
          <w:sz w:val="28"/>
          <w:szCs w:val="28"/>
        </w:rPr>
        <w:t>набуває</w:t>
      </w:r>
      <w:proofErr w:type="spellEnd"/>
      <w:r>
        <w:rPr>
          <w:sz w:val="28"/>
          <w:szCs w:val="28"/>
        </w:rPr>
        <w:t xml:space="preserve"> </w:t>
      </w:r>
      <w:proofErr w:type="spellStart"/>
      <w:r>
        <w:rPr>
          <w:sz w:val="28"/>
          <w:szCs w:val="28"/>
        </w:rPr>
        <w:t>організація</w:t>
      </w:r>
      <w:proofErr w:type="spellEnd"/>
      <w:r>
        <w:rPr>
          <w:sz w:val="28"/>
          <w:szCs w:val="28"/>
        </w:rPr>
        <w:t xml:space="preserve"> </w:t>
      </w:r>
      <w:proofErr w:type="spellStart"/>
      <w:r>
        <w:rPr>
          <w:sz w:val="28"/>
          <w:szCs w:val="28"/>
        </w:rPr>
        <w:t>ефективного</w:t>
      </w:r>
      <w:proofErr w:type="spellEnd"/>
      <w:r>
        <w:rPr>
          <w:sz w:val="28"/>
          <w:szCs w:val="28"/>
        </w:rPr>
        <w:t xml:space="preserve"> оздоровлення та відпочинку </w:t>
      </w:r>
      <w:proofErr w:type="spellStart"/>
      <w:r>
        <w:rPr>
          <w:sz w:val="28"/>
          <w:szCs w:val="28"/>
        </w:rPr>
        <w:t>підростаючого</w:t>
      </w:r>
      <w:proofErr w:type="spellEnd"/>
      <w:r>
        <w:rPr>
          <w:sz w:val="28"/>
          <w:szCs w:val="28"/>
        </w:rPr>
        <w:t xml:space="preserve"> </w:t>
      </w:r>
      <w:proofErr w:type="spellStart"/>
      <w:r>
        <w:rPr>
          <w:sz w:val="28"/>
          <w:szCs w:val="28"/>
        </w:rPr>
        <w:t>покоління</w:t>
      </w:r>
      <w:proofErr w:type="spellEnd"/>
      <w:r>
        <w:rPr>
          <w:sz w:val="28"/>
          <w:szCs w:val="28"/>
        </w:rPr>
        <w:t>.</w:t>
      </w:r>
    </w:p>
    <w:p w14:paraId="14881FA2"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567"/>
        <w:jc w:val="both"/>
        <w:rPr>
          <w:sz w:val="28"/>
          <w:szCs w:val="28"/>
        </w:rPr>
      </w:pPr>
      <w:proofErr w:type="spellStart"/>
      <w:r>
        <w:rPr>
          <w:sz w:val="28"/>
          <w:szCs w:val="28"/>
        </w:rPr>
        <w:t>Літнє</w:t>
      </w:r>
      <w:proofErr w:type="spellEnd"/>
      <w:r>
        <w:rPr>
          <w:sz w:val="28"/>
          <w:szCs w:val="28"/>
        </w:rPr>
        <w:t xml:space="preserve"> оздоровлення та </w:t>
      </w:r>
      <w:proofErr w:type="spellStart"/>
      <w:r>
        <w:rPr>
          <w:sz w:val="28"/>
          <w:szCs w:val="28"/>
        </w:rPr>
        <w:t>відпочинок</w:t>
      </w:r>
      <w:proofErr w:type="spellEnd"/>
      <w:r>
        <w:rPr>
          <w:sz w:val="28"/>
          <w:szCs w:val="28"/>
        </w:rPr>
        <w:t xml:space="preserve"> дітей </w:t>
      </w:r>
      <w:proofErr w:type="spellStart"/>
      <w:r>
        <w:rPr>
          <w:sz w:val="28"/>
          <w:szCs w:val="28"/>
        </w:rPr>
        <w:t>сприяє</w:t>
      </w:r>
      <w:proofErr w:type="spellEnd"/>
      <w:r>
        <w:rPr>
          <w:sz w:val="28"/>
          <w:szCs w:val="28"/>
        </w:rPr>
        <w:t xml:space="preserve"> </w:t>
      </w:r>
      <w:proofErr w:type="spellStart"/>
      <w:r>
        <w:rPr>
          <w:sz w:val="28"/>
          <w:szCs w:val="28"/>
        </w:rPr>
        <w:t>поліпшенню</w:t>
      </w:r>
      <w:proofErr w:type="spellEnd"/>
      <w:r>
        <w:rPr>
          <w:sz w:val="28"/>
          <w:szCs w:val="28"/>
        </w:rPr>
        <w:t xml:space="preserve"> та </w:t>
      </w:r>
      <w:proofErr w:type="spellStart"/>
      <w:r>
        <w:rPr>
          <w:sz w:val="28"/>
          <w:szCs w:val="28"/>
        </w:rPr>
        <w:t>зміцненню</w:t>
      </w:r>
      <w:proofErr w:type="spellEnd"/>
      <w:r>
        <w:rPr>
          <w:sz w:val="28"/>
          <w:szCs w:val="28"/>
        </w:rPr>
        <w:t xml:space="preserve"> </w:t>
      </w:r>
      <w:proofErr w:type="spellStart"/>
      <w:r>
        <w:rPr>
          <w:sz w:val="28"/>
          <w:szCs w:val="28"/>
        </w:rPr>
        <w:t>фізичного</w:t>
      </w:r>
      <w:proofErr w:type="spellEnd"/>
      <w:r>
        <w:rPr>
          <w:sz w:val="28"/>
          <w:szCs w:val="28"/>
        </w:rPr>
        <w:t xml:space="preserve"> та </w:t>
      </w:r>
      <w:proofErr w:type="spellStart"/>
      <w:r>
        <w:rPr>
          <w:sz w:val="28"/>
          <w:szCs w:val="28"/>
        </w:rPr>
        <w:t>психологічного</w:t>
      </w:r>
      <w:proofErr w:type="spellEnd"/>
      <w:r>
        <w:rPr>
          <w:sz w:val="28"/>
          <w:szCs w:val="28"/>
        </w:rPr>
        <w:t xml:space="preserve"> стану </w:t>
      </w:r>
      <w:proofErr w:type="spellStart"/>
      <w:r>
        <w:rPr>
          <w:sz w:val="28"/>
          <w:szCs w:val="28"/>
        </w:rPr>
        <w:t>здоров’я</w:t>
      </w:r>
      <w:proofErr w:type="spellEnd"/>
      <w:r>
        <w:rPr>
          <w:sz w:val="28"/>
          <w:szCs w:val="28"/>
        </w:rPr>
        <w:t xml:space="preserve"> дітей, </w:t>
      </w:r>
      <w:proofErr w:type="spellStart"/>
      <w:r>
        <w:rPr>
          <w:sz w:val="28"/>
          <w:szCs w:val="28"/>
        </w:rPr>
        <w:t>відновленню</w:t>
      </w:r>
      <w:proofErr w:type="spellEnd"/>
      <w:r>
        <w:rPr>
          <w:sz w:val="28"/>
          <w:szCs w:val="28"/>
        </w:rPr>
        <w:t xml:space="preserve"> </w:t>
      </w:r>
      <w:proofErr w:type="spellStart"/>
      <w:r>
        <w:rPr>
          <w:sz w:val="28"/>
          <w:szCs w:val="28"/>
        </w:rPr>
        <w:t>життєвих</w:t>
      </w:r>
      <w:proofErr w:type="spellEnd"/>
      <w:r>
        <w:rPr>
          <w:sz w:val="28"/>
          <w:szCs w:val="28"/>
        </w:rPr>
        <w:t xml:space="preserve"> сил. </w:t>
      </w:r>
      <w:proofErr w:type="spellStart"/>
      <w:r>
        <w:rPr>
          <w:sz w:val="28"/>
          <w:szCs w:val="28"/>
        </w:rPr>
        <w:t>Крім</w:t>
      </w:r>
      <w:proofErr w:type="spellEnd"/>
      <w:r>
        <w:rPr>
          <w:sz w:val="28"/>
          <w:szCs w:val="28"/>
        </w:rPr>
        <w:t xml:space="preserve"> того, оздоровлення дітей під час </w:t>
      </w:r>
      <w:proofErr w:type="spellStart"/>
      <w:r>
        <w:rPr>
          <w:sz w:val="28"/>
          <w:szCs w:val="28"/>
        </w:rPr>
        <w:t>канікул</w:t>
      </w:r>
      <w:proofErr w:type="spellEnd"/>
      <w:r>
        <w:rPr>
          <w:sz w:val="28"/>
          <w:szCs w:val="28"/>
        </w:rPr>
        <w:t xml:space="preserve"> </w:t>
      </w:r>
      <w:proofErr w:type="spellStart"/>
      <w:r>
        <w:rPr>
          <w:sz w:val="28"/>
          <w:szCs w:val="28"/>
        </w:rPr>
        <w:t>запобігає</w:t>
      </w:r>
      <w:proofErr w:type="spellEnd"/>
      <w:r>
        <w:rPr>
          <w:sz w:val="28"/>
          <w:szCs w:val="28"/>
        </w:rPr>
        <w:t xml:space="preserve"> </w:t>
      </w:r>
      <w:proofErr w:type="spellStart"/>
      <w:r>
        <w:rPr>
          <w:sz w:val="28"/>
          <w:szCs w:val="28"/>
        </w:rPr>
        <w:t>бездоглядності</w:t>
      </w:r>
      <w:proofErr w:type="spellEnd"/>
      <w:r>
        <w:rPr>
          <w:sz w:val="28"/>
          <w:szCs w:val="28"/>
        </w:rPr>
        <w:t xml:space="preserve"> дітей, </w:t>
      </w:r>
      <w:proofErr w:type="spellStart"/>
      <w:r>
        <w:rPr>
          <w:sz w:val="28"/>
          <w:szCs w:val="28"/>
        </w:rPr>
        <w:t>створює</w:t>
      </w:r>
      <w:proofErr w:type="spellEnd"/>
      <w:r>
        <w:rPr>
          <w:sz w:val="28"/>
          <w:szCs w:val="28"/>
        </w:rPr>
        <w:t xml:space="preserve"> </w:t>
      </w:r>
      <w:proofErr w:type="spellStart"/>
      <w:r>
        <w:rPr>
          <w:sz w:val="28"/>
          <w:szCs w:val="28"/>
        </w:rPr>
        <w:t>умови</w:t>
      </w:r>
      <w:proofErr w:type="spellEnd"/>
      <w:r>
        <w:rPr>
          <w:sz w:val="28"/>
          <w:szCs w:val="28"/>
        </w:rPr>
        <w:t xml:space="preserve"> для </w:t>
      </w:r>
      <w:proofErr w:type="spellStart"/>
      <w:r>
        <w:rPr>
          <w:sz w:val="28"/>
          <w:szCs w:val="28"/>
        </w:rPr>
        <w:t>розкриття</w:t>
      </w:r>
      <w:proofErr w:type="spellEnd"/>
      <w:r>
        <w:rPr>
          <w:sz w:val="28"/>
          <w:szCs w:val="28"/>
        </w:rPr>
        <w:t xml:space="preserve"> та </w:t>
      </w:r>
      <w:proofErr w:type="spellStart"/>
      <w:r>
        <w:rPr>
          <w:sz w:val="28"/>
          <w:szCs w:val="28"/>
        </w:rPr>
        <w:t>розвитку</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творчих</w:t>
      </w:r>
      <w:proofErr w:type="spellEnd"/>
      <w:r>
        <w:rPr>
          <w:sz w:val="28"/>
          <w:szCs w:val="28"/>
        </w:rPr>
        <w:t xml:space="preserve"> </w:t>
      </w:r>
      <w:proofErr w:type="spellStart"/>
      <w:r>
        <w:rPr>
          <w:sz w:val="28"/>
          <w:szCs w:val="28"/>
        </w:rPr>
        <w:t>здібностей</w:t>
      </w:r>
      <w:proofErr w:type="spellEnd"/>
      <w:r>
        <w:rPr>
          <w:sz w:val="28"/>
          <w:szCs w:val="28"/>
        </w:rPr>
        <w:t>.</w:t>
      </w:r>
    </w:p>
    <w:p w14:paraId="4532511C" w14:textId="77777777" w:rsidR="003C6B98" w:rsidRPr="00FB2C8A" w:rsidRDefault="008A6C35" w:rsidP="00FB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567"/>
        <w:jc w:val="both"/>
        <w:rPr>
          <w:b/>
          <w:color w:val="000000"/>
          <w:sz w:val="28"/>
          <w:szCs w:val="28"/>
        </w:rPr>
      </w:pPr>
      <w:proofErr w:type="spellStart"/>
      <w:r>
        <w:rPr>
          <w:sz w:val="28"/>
          <w:szCs w:val="28"/>
        </w:rPr>
        <w:t>Упродовж</w:t>
      </w:r>
      <w:proofErr w:type="spellEnd"/>
      <w:r>
        <w:rPr>
          <w:sz w:val="28"/>
          <w:szCs w:val="28"/>
        </w:rPr>
        <w:t xml:space="preserve"> </w:t>
      </w:r>
      <w:proofErr w:type="spellStart"/>
      <w:r>
        <w:rPr>
          <w:sz w:val="28"/>
          <w:szCs w:val="28"/>
        </w:rPr>
        <w:t>останніх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зберігається</w:t>
      </w:r>
      <w:proofErr w:type="spellEnd"/>
      <w:r>
        <w:rPr>
          <w:sz w:val="28"/>
          <w:szCs w:val="28"/>
        </w:rPr>
        <w:t xml:space="preserve"> </w:t>
      </w:r>
      <w:proofErr w:type="spellStart"/>
      <w:r>
        <w:rPr>
          <w:sz w:val="28"/>
          <w:szCs w:val="28"/>
        </w:rPr>
        <w:t>тенденція</w:t>
      </w:r>
      <w:proofErr w:type="spellEnd"/>
      <w:r>
        <w:rPr>
          <w:sz w:val="28"/>
          <w:szCs w:val="28"/>
        </w:rPr>
        <w:t xml:space="preserve"> до </w:t>
      </w:r>
      <w:proofErr w:type="spellStart"/>
      <w:r>
        <w:rPr>
          <w:sz w:val="28"/>
          <w:szCs w:val="28"/>
        </w:rPr>
        <w:t>погіршення</w:t>
      </w:r>
      <w:proofErr w:type="spellEnd"/>
      <w:r>
        <w:rPr>
          <w:sz w:val="28"/>
          <w:szCs w:val="28"/>
        </w:rPr>
        <w:t xml:space="preserve"> стану </w:t>
      </w:r>
      <w:proofErr w:type="spellStart"/>
      <w:r>
        <w:rPr>
          <w:sz w:val="28"/>
          <w:szCs w:val="28"/>
        </w:rPr>
        <w:t>здоров’я</w:t>
      </w:r>
      <w:proofErr w:type="spellEnd"/>
      <w:r>
        <w:rPr>
          <w:sz w:val="28"/>
          <w:szCs w:val="28"/>
        </w:rPr>
        <w:t xml:space="preserve"> дітей, яка </w:t>
      </w:r>
      <w:proofErr w:type="spellStart"/>
      <w:r>
        <w:rPr>
          <w:sz w:val="28"/>
          <w:szCs w:val="28"/>
        </w:rPr>
        <w:t>зумовлена</w:t>
      </w:r>
      <w:proofErr w:type="spellEnd"/>
      <w:r>
        <w:rPr>
          <w:sz w:val="28"/>
          <w:szCs w:val="28"/>
        </w:rPr>
        <w:t xml:space="preserve"> </w:t>
      </w:r>
      <w:proofErr w:type="spellStart"/>
      <w:r>
        <w:rPr>
          <w:sz w:val="28"/>
          <w:szCs w:val="28"/>
        </w:rPr>
        <w:t>негативними</w:t>
      </w:r>
      <w:proofErr w:type="spellEnd"/>
      <w:r>
        <w:rPr>
          <w:sz w:val="28"/>
          <w:szCs w:val="28"/>
        </w:rPr>
        <w:t xml:space="preserve"> факторами </w:t>
      </w:r>
      <w:proofErr w:type="spellStart"/>
      <w:r>
        <w:rPr>
          <w:sz w:val="28"/>
          <w:szCs w:val="28"/>
        </w:rPr>
        <w:t>соціально-економічного</w:t>
      </w:r>
      <w:proofErr w:type="spellEnd"/>
      <w:r>
        <w:rPr>
          <w:sz w:val="28"/>
          <w:szCs w:val="28"/>
        </w:rPr>
        <w:t xml:space="preserve">, </w:t>
      </w:r>
      <w:proofErr w:type="spellStart"/>
      <w:r>
        <w:rPr>
          <w:sz w:val="28"/>
          <w:szCs w:val="28"/>
        </w:rPr>
        <w:t>екологічного</w:t>
      </w:r>
      <w:proofErr w:type="spellEnd"/>
      <w:r>
        <w:rPr>
          <w:sz w:val="28"/>
          <w:szCs w:val="28"/>
        </w:rPr>
        <w:t xml:space="preserve"> та </w:t>
      </w:r>
      <w:proofErr w:type="spellStart"/>
      <w:r>
        <w:rPr>
          <w:sz w:val="28"/>
          <w:szCs w:val="28"/>
        </w:rPr>
        <w:t>психоемоційного</w:t>
      </w:r>
      <w:proofErr w:type="spellEnd"/>
      <w:r>
        <w:rPr>
          <w:sz w:val="28"/>
          <w:szCs w:val="28"/>
        </w:rPr>
        <w:t xml:space="preserve"> характеру. </w:t>
      </w:r>
      <w:proofErr w:type="spellStart"/>
      <w:r>
        <w:rPr>
          <w:sz w:val="28"/>
          <w:szCs w:val="28"/>
        </w:rPr>
        <w:t>Вплив</w:t>
      </w:r>
      <w:proofErr w:type="spellEnd"/>
      <w:r>
        <w:rPr>
          <w:sz w:val="28"/>
          <w:szCs w:val="28"/>
        </w:rPr>
        <w:t xml:space="preserve"> </w:t>
      </w:r>
      <w:proofErr w:type="spellStart"/>
      <w:r>
        <w:rPr>
          <w:sz w:val="28"/>
          <w:szCs w:val="28"/>
        </w:rPr>
        <w:t>постійно</w:t>
      </w:r>
      <w:proofErr w:type="spellEnd"/>
      <w:r>
        <w:rPr>
          <w:sz w:val="28"/>
          <w:szCs w:val="28"/>
        </w:rPr>
        <w:t xml:space="preserve"> </w:t>
      </w:r>
      <w:proofErr w:type="spellStart"/>
      <w:r>
        <w:rPr>
          <w:sz w:val="28"/>
          <w:szCs w:val="28"/>
        </w:rPr>
        <w:t>діючих</w:t>
      </w:r>
      <w:proofErr w:type="spellEnd"/>
      <w:r>
        <w:rPr>
          <w:sz w:val="28"/>
          <w:szCs w:val="28"/>
        </w:rPr>
        <w:t xml:space="preserve"> </w:t>
      </w:r>
      <w:proofErr w:type="spellStart"/>
      <w:r>
        <w:rPr>
          <w:sz w:val="28"/>
          <w:szCs w:val="28"/>
        </w:rPr>
        <w:t>факторів</w:t>
      </w:r>
      <w:proofErr w:type="spellEnd"/>
      <w:r>
        <w:rPr>
          <w:sz w:val="28"/>
          <w:szCs w:val="28"/>
        </w:rPr>
        <w:t xml:space="preserve"> </w:t>
      </w:r>
      <w:proofErr w:type="spellStart"/>
      <w:r>
        <w:rPr>
          <w:sz w:val="28"/>
          <w:szCs w:val="28"/>
        </w:rPr>
        <w:t>ризику</w:t>
      </w:r>
      <w:proofErr w:type="spellEnd"/>
      <w:r>
        <w:rPr>
          <w:sz w:val="28"/>
          <w:szCs w:val="28"/>
        </w:rPr>
        <w:t xml:space="preserve">, в тому </w:t>
      </w:r>
      <w:proofErr w:type="spellStart"/>
      <w:r>
        <w:rPr>
          <w:sz w:val="28"/>
          <w:szCs w:val="28"/>
        </w:rPr>
        <w:t>числі</w:t>
      </w:r>
      <w:proofErr w:type="spellEnd"/>
      <w:r>
        <w:rPr>
          <w:sz w:val="28"/>
          <w:szCs w:val="28"/>
        </w:rPr>
        <w:t xml:space="preserve"> </w:t>
      </w:r>
      <w:proofErr w:type="spellStart"/>
      <w:r>
        <w:rPr>
          <w:sz w:val="28"/>
          <w:szCs w:val="28"/>
        </w:rPr>
        <w:t>стресові</w:t>
      </w:r>
      <w:proofErr w:type="spellEnd"/>
      <w:r>
        <w:rPr>
          <w:sz w:val="28"/>
          <w:szCs w:val="28"/>
        </w:rPr>
        <w:t xml:space="preserve"> </w:t>
      </w:r>
      <w:proofErr w:type="spellStart"/>
      <w:r>
        <w:rPr>
          <w:sz w:val="28"/>
          <w:szCs w:val="28"/>
        </w:rPr>
        <w:t>перевантаження</w:t>
      </w:r>
      <w:proofErr w:type="spellEnd"/>
      <w:r>
        <w:rPr>
          <w:sz w:val="28"/>
          <w:szCs w:val="28"/>
        </w:rPr>
        <w:t xml:space="preserve">, </w:t>
      </w:r>
      <w:proofErr w:type="spellStart"/>
      <w:r>
        <w:rPr>
          <w:sz w:val="28"/>
          <w:szCs w:val="28"/>
        </w:rPr>
        <w:t>зокрема</w:t>
      </w:r>
      <w:proofErr w:type="spellEnd"/>
      <w:r>
        <w:rPr>
          <w:sz w:val="28"/>
          <w:szCs w:val="28"/>
        </w:rPr>
        <w:t xml:space="preserve"> у </w:t>
      </w:r>
      <w:proofErr w:type="spellStart"/>
      <w:r>
        <w:rPr>
          <w:sz w:val="28"/>
          <w:szCs w:val="28"/>
        </w:rPr>
        <w:t>шкільному</w:t>
      </w:r>
      <w:proofErr w:type="spellEnd"/>
      <w:r>
        <w:rPr>
          <w:sz w:val="28"/>
          <w:szCs w:val="28"/>
        </w:rPr>
        <w:t xml:space="preserve"> </w:t>
      </w:r>
      <w:proofErr w:type="spellStart"/>
      <w:r>
        <w:rPr>
          <w:sz w:val="28"/>
          <w:szCs w:val="28"/>
        </w:rPr>
        <w:t>віці</w:t>
      </w:r>
      <w:proofErr w:type="spellEnd"/>
      <w:r>
        <w:rPr>
          <w:sz w:val="28"/>
          <w:szCs w:val="28"/>
        </w:rPr>
        <w:t xml:space="preserve">, </w:t>
      </w:r>
      <w:proofErr w:type="spellStart"/>
      <w:r>
        <w:rPr>
          <w:sz w:val="28"/>
          <w:szCs w:val="28"/>
        </w:rPr>
        <w:t>призводять</w:t>
      </w:r>
      <w:proofErr w:type="spellEnd"/>
      <w:r>
        <w:rPr>
          <w:sz w:val="28"/>
          <w:szCs w:val="28"/>
        </w:rPr>
        <w:t xml:space="preserve"> до </w:t>
      </w:r>
      <w:proofErr w:type="spellStart"/>
      <w:r>
        <w:rPr>
          <w:sz w:val="28"/>
          <w:szCs w:val="28"/>
        </w:rPr>
        <w:t>порушення</w:t>
      </w:r>
      <w:proofErr w:type="spellEnd"/>
      <w:r>
        <w:rPr>
          <w:sz w:val="28"/>
          <w:szCs w:val="28"/>
        </w:rPr>
        <w:t xml:space="preserve"> </w:t>
      </w:r>
      <w:proofErr w:type="spellStart"/>
      <w:r>
        <w:rPr>
          <w:sz w:val="28"/>
          <w:szCs w:val="28"/>
        </w:rPr>
        <w:t>механізму</w:t>
      </w:r>
      <w:proofErr w:type="spellEnd"/>
      <w:r>
        <w:rPr>
          <w:sz w:val="28"/>
          <w:szCs w:val="28"/>
        </w:rPr>
        <w:t xml:space="preserve"> </w:t>
      </w:r>
      <w:proofErr w:type="spellStart"/>
      <w:r>
        <w:rPr>
          <w:sz w:val="28"/>
          <w:szCs w:val="28"/>
        </w:rPr>
        <w:t>саморегуляції</w:t>
      </w:r>
      <w:proofErr w:type="spellEnd"/>
      <w:r>
        <w:rPr>
          <w:sz w:val="28"/>
          <w:szCs w:val="28"/>
        </w:rPr>
        <w:t xml:space="preserve"> </w:t>
      </w:r>
      <w:proofErr w:type="spellStart"/>
      <w:r>
        <w:rPr>
          <w:sz w:val="28"/>
          <w:szCs w:val="28"/>
        </w:rPr>
        <w:t>фізіологічних</w:t>
      </w:r>
      <w:proofErr w:type="spellEnd"/>
      <w:r>
        <w:rPr>
          <w:sz w:val="28"/>
          <w:szCs w:val="28"/>
        </w:rPr>
        <w:t xml:space="preserve"> </w:t>
      </w:r>
      <w:proofErr w:type="spellStart"/>
      <w:r>
        <w:rPr>
          <w:sz w:val="28"/>
          <w:szCs w:val="28"/>
        </w:rPr>
        <w:t>функцій</w:t>
      </w:r>
      <w:proofErr w:type="spellEnd"/>
      <w:r>
        <w:rPr>
          <w:sz w:val="28"/>
          <w:szCs w:val="28"/>
        </w:rPr>
        <w:t xml:space="preserve"> і </w:t>
      </w:r>
      <w:proofErr w:type="spellStart"/>
      <w:r>
        <w:rPr>
          <w:sz w:val="28"/>
          <w:szCs w:val="28"/>
        </w:rPr>
        <w:t>сприяють</w:t>
      </w:r>
      <w:proofErr w:type="spellEnd"/>
      <w:r>
        <w:rPr>
          <w:sz w:val="28"/>
          <w:szCs w:val="28"/>
        </w:rPr>
        <w:t xml:space="preserve"> </w:t>
      </w:r>
      <w:proofErr w:type="spellStart"/>
      <w:r>
        <w:rPr>
          <w:sz w:val="28"/>
          <w:szCs w:val="28"/>
        </w:rPr>
        <w:t>розвитку</w:t>
      </w:r>
      <w:proofErr w:type="spellEnd"/>
      <w:r>
        <w:rPr>
          <w:sz w:val="28"/>
          <w:szCs w:val="28"/>
        </w:rPr>
        <w:t xml:space="preserve"> у дітей </w:t>
      </w:r>
      <w:proofErr w:type="spellStart"/>
      <w:r>
        <w:rPr>
          <w:sz w:val="28"/>
          <w:szCs w:val="28"/>
        </w:rPr>
        <w:t>хронічних</w:t>
      </w:r>
      <w:proofErr w:type="spellEnd"/>
      <w:r>
        <w:rPr>
          <w:sz w:val="28"/>
          <w:szCs w:val="28"/>
        </w:rPr>
        <w:t xml:space="preserve"> </w:t>
      </w:r>
      <w:proofErr w:type="spellStart"/>
      <w:r>
        <w:rPr>
          <w:sz w:val="28"/>
          <w:szCs w:val="28"/>
        </w:rPr>
        <w:t>захворювань</w:t>
      </w:r>
      <w:proofErr w:type="spellEnd"/>
      <w:r>
        <w:rPr>
          <w:sz w:val="28"/>
          <w:szCs w:val="28"/>
        </w:rPr>
        <w:t xml:space="preserve">. </w:t>
      </w:r>
      <w:bookmarkStart w:id="2" w:name="27"/>
      <w:bookmarkEnd w:id="2"/>
    </w:p>
    <w:p w14:paraId="365E6F0C" w14:textId="77777777" w:rsidR="00E117F8" w:rsidRDefault="00E117F8" w:rsidP="008A6C35">
      <w:pPr>
        <w:tabs>
          <w:tab w:val="left" w:pos="0"/>
          <w:tab w:val="left" w:pos="284"/>
          <w:tab w:val="left" w:pos="3402"/>
          <w:tab w:val="left" w:pos="354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p>
    <w:p w14:paraId="5FD6EAF6" w14:textId="77777777" w:rsidR="008A6C35" w:rsidRPr="00F60200" w:rsidRDefault="008A6C35" w:rsidP="008A6C35">
      <w:pPr>
        <w:tabs>
          <w:tab w:val="left" w:pos="0"/>
          <w:tab w:val="left" w:pos="284"/>
          <w:tab w:val="left" w:pos="3402"/>
          <w:tab w:val="left" w:pos="354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r w:rsidRPr="00F60200">
        <w:rPr>
          <w:b/>
          <w:color w:val="000000"/>
          <w:sz w:val="28"/>
          <w:szCs w:val="28"/>
          <w:lang w:val="uk-UA"/>
        </w:rPr>
        <w:t>2.</w:t>
      </w:r>
      <w:r>
        <w:rPr>
          <w:b/>
          <w:color w:val="000000"/>
          <w:sz w:val="28"/>
          <w:szCs w:val="28"/>
        </w:rPr>
        <w:t> </w:t>
      </w:r>
      <w:r w:rsidRPr="00F60200">
        <w:rPr>
          <w:b/>
          <w:color w:val="000000"/>
          <w:sz w:val="28"/>
          <w:szCs w:val="28"/>
          <w:lang w:val="uk-UA"/>
        </w:rPr>
        <w:t>Мета Програми</w:t>
      </w:r>
      <w:bookmarkStart w:id="3" w:name="40"/>
      <w:bookmarkEnd w:id="3"/>
    </w:p>
    <w:p w14:paraId="5300C3C5" w14:textId="77777777" w:rsidR="008A6C35" w:rsidRPr="00F60200" w:rsidRDefault="008A6C35" w:rsidP="008A6C35">
      <w:pPr>
        <w:tabs>
          <w:tab w:val="left" w:pos="0"/>
          <w:tab w:val="left" w:pos="284"/>
          <w:tab w:val="left" w:pos="3402"/>
          <w:tab w:val="left" w:pos="3544"/>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F60200">
        <w:rPr>
          <w:color w:val="000000"/>
          <w:sz w:val="28"/>
          <w:szCs w:val="28"/>
          <w:lang w:val="uk-UA"/>
        </w:rPr>
        <w:t>Метою Програми є створення сприятливих умов для зміцнення фізичного та психологічного здоров’я дітей Савранської селищної  територіальної громади шляхом належної організації оздоровлення та відпочинку, збільшення якісних і кількісних показників оздоровлених дітей.</w:t>
      </w:r>
      <w:bookmarkStart w:id="4" w:name="41"/>
      <w:bookmarkEnd w:id="4"/>
    </w:p>
    <w:p w14:paraId="5F6345B0" w14:textId="77777777" w:rsidR="00225D3C" w:rsidRDefault="00225D3C" w:rsidP="008A6C35">
      <w:pPr>
        <w:tabs>
          <w:tab w:val="left" w:pos="0"/>
          <w:tab w:val="left" w:pos="284"/>
          <w:tab w:val="left" w:pos="3402"/>
          <w:tab w:val="left" w:pos="3544"/>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14:paraId="7E756B11" w14:textId="77777777" w:rsidR="008A6C35" w:rsidRPr="00225D3C" w:rsidRDefault="008A6C35" w:rsidP="008A6C35">
      <w:pPr>
        <w:tabs>
          <w:tab w:val="left" w:pos="0"/>
          <w:tab w:val="left" w:pos="284"/>
          <w:tab w:val="left" w:pos="3402"/>
          <w:tab w:val="left" w:pos="3544"/>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25D3C">
        <w:rPr>
          <w:sz w:val="28"/>
          <w:szCs w:val="28"/>
          <w:lang w:val="uk-UA"/>
        </w:rPr>
        <w:lastRenderedPageBreak/>
        <w:t>Реалізація Програми дозволить забезпечити ефективне проведення оздор</w:t>
      </w:r>
      <w:r w:rsidR="00840AF6" w:rsidRPr="00225D3C">
        <w:rPr>
          <w:sz w:val="28"/>
          <w:szCs w:val="28"/>
          <w:lang w:val="uk-UA"/>
        </w:rPr>
        <w:t>овчо-відпочинкової кампанії 202</w:t>
      </w:r>
      <w:r w:rsidR="00840AF6">
        <w:rPr>
          <w:sz w:val="28"/>
          <w:szCs w:val="28"/>
          <w:lang w:val="uk-UA"/>
        </w:rPr>
        <w:t>4</w:t>
      </w:r>
      <w:r w:rsidR="00840AF6" w:rsidRPr="00225D3C">
        <w:rPr>
          <w:sz w:val="28"/>
          <w:szCs w:val="28"/>
          <w:lang w:val="uk-UA"/>
        </w:rPr>
        <w:t>-202</w:t>
      </w:r>
      <w:r w:rsidR="00840AF6">
        <w:rPr>
          <w:sz w:val="28"/>
          <w:szCs w:val="28"/>
          <w:lang w:val="uk-UA"/>
        </w:rPr>
        <w:t>6</w:t>
      </w:r>
      <w:r w:rsidRPr="00225D3C">
        <w:rPr>
          <w:sz w:val="28"/>
          <w:szCs w:val="28"/>
          <w:lang w:val="uk-UA"/>
        </w:rPr>
        <w:t xml:space="preserve"> років, а також запровадити відкритий,  об’єктивний і прозорий підбір та направлення дітей до закладів оздоровлення та відпочинку </w:t>
      </w:r>
      <w:r w:rsidR="003C6B98">
        <w:rPr>
          <w:sz w:val="28"/>
          <w:szCs w:val="28"/>
          <w:lang w:val="uk-UA"/>
        </w:rPr>
        <w:t>України, зареєстрованих у Державному реєстрі майнових об’єктів оздоровлення та відпочи</w:t>
      </w:r>
      <w:r w:rsidR="00791101">
        <w:rPr>
          <w:sz w:val="28"/>
          <w:szCs w:val="28"/>
          <w:lang w:val="uk-UA"/>
        </w:rPr>
        <w:t>н</w:t>
      </w:r>
      <w:r w:rsidR="003C6B98">
        <w:rPr>
          <w:sz w:val="28"/>
          <w:szCs w:val="28"/>
          <w:lang w:val="uk-UA"/>
        </w:rPr>
        <w:t>ку</w:t>
      </w:r>
      <w:r w:rsidRPr="00225D3C">
        <w:rPr>
          <w:sz w:val="28"/>
          <w:szCs w:val="28"/>
          <w:lang w:val="uk-UA"/>
        </w:rPr>
        <w:t>.</w:t>
      </w:r>
    </w:p>
    <w:p w14:paraId="79996E39" w14:textId="77777777" w:rsidR="00E117F8" w:rsidRDefault="00E117F8" w:rsidP="008A6C35">
      <w:pPr>
        <w:tabs>
          <w:tab w:val="left" w:pos="284"/>
        </w:tabs>
        <w:jc w:val="center"/>
        <w:rPr>
          <w:b/>
          <w:sz w:val="28"/>
          <w:szCs w:val="28"/>
          <w:lang w:val="uk-UA"/>
        </w:rPr>
      </w:pPr>
    </w:p>
    <w:p w14:paraId="0E267513" w14:textId="77777777" w:rsidR="008A6C35" w:rsidRDefault="008A6C35" w:rsidP="008A6C35">
      <w:pPr>
        <w:tabs>
          <w:tab w:val="left" w:pos="284"/>
        </w:tabs>
        <w:jc w:val="center"/>
        <w:rPr>
          <w:b/>
          <w:sz w:val="28"/>
          <w:szCs w:val="28"/>
          <w:lang w:val="uk-UA"/>
        </w:rPr>
      </w:pPr>
      <w:r>
        <w:rPr>
          <w:b/>
          <w:sz w:val="28"/>
          <w:szCs w:val="28"/>
        </w:rPr>
        <w:t>3. </w:t>
      </w:r>
      <w:proofErr w:type="spellStart"/>
      <w:r>
        <w:rPr>
          <w:b/>
          <w:sz w:val="28"/>
          <w:szCs w:val="28"/>
        </w:rPr>
        <w:t>Обґрунтування</w:t>
      </w:r>
      <w:proofErr w:type="spellEnd"/>
      <w:r>
        <w:rPr>
          <w:b/>
          <w:sz w:val="28"/>
          <w:szCs w:val="28"/>
        </w:rPr>
        <w:t xml:space="preserve"> </w:t>
      </w:r>
      <w:proofErr w:type="spellStart"/>
      <w:r>
        <w:rPr>
          <w:b/>
          <w:sz w:val="28"/>
          <w:szCs w:val="28"/>
        </w:rPr>
        <w:t>шляхів</w:t>
      </w:r>
      <w:proofErr w:type="spellEnd"/>
      <w:r>
        <w:rPr>
          <w:b/>
          <w:sz w:val="28"/>
          <w:szCs w:val="28"/>
        </w:rPr>
        <w:t xml:space="preserve"> і </w:t>
      </w:r>
      <w:proofErr w:type="spellStart"/>
      <w:r>
        <w:rPr>
          <w:b/>
          <w:sz w:val="28"/>
          <w:szCs w:val="28"/>
        </w:rPr>
        <w:t>засобів</w:t>
      </w:r>
      <w:proofErr w:type="spellEnd"/>
      <w:r>
        <w:rPr>
          <w:b/>
          <w:sz w:val="28"/>
          <w:szCs w:val="28"/>
        </w:rPr>
        <w:t xml:space="preserve"> </w:t>
      </w:r>
      <w:proofErr w:type="spellStart"/>
      <w:r>
        <w:rPr>
          <w:b/>
          <w:sz w:val="28"/>
          <w:szCs w:val="28"/>
        </w:rPr>
        <w:t>розв’язання</w:t>
      </w:r>
      <w:proofErr w:type="spellEnd"/>
      <w:r>
        <w:rPr>
          <w:b/>
          <w:sz w:val="28"/>
          <w:szCs w:val="28"/>
        </w:rPr>
        <w:t xml:space="preserve"> </w:t>
      </w:r>
      <w:proofErr w:type="spellStart"/>
      <w:r>
        <w:rPr>
          <w:b/>
          <w:sz w:val="28"/>
          <w:szCs w:val="28"/>
        </w:rPr>
        <w:t>проблеми</w:t>
      </w:r>
      <w:proofErr w:type="spellEnd"/>
      <w:r>
        <w:rPr>
          <w:b/>
          <w:sz w:val="28"/>
          <w:szCs w:val="28"/>
        </w:rPr>
        <w:t>,</w:t>
      </w:r>
      <w:r>
        <w:rPr>
          <w:b/>
          <w:sz w:val="28"/>
          <w:szCs w:val="28"/>
        </w:rPr>
        <w:br/>
      </w:r>
      <w:proofErr w:type="spellStart"/>
      <w:r>
        <w:rPr>
          <w:b/>
          <w:sz w:val="28"/>
          <w:szCs w:val="28"/>
        </w:rPr>
        <w:t>обсяги</w:t>
      </w:r>
      <w:proofErr w:type="spellEnd"/>
      <w:r>
        <w:rPr>
          <w:b/>
          <w:sz w:val="28"/>
          <w:szCs w:val="28"/>
        </w:rPr>
        <w:t xml:space="preserve"> </w:t>
      </w:r>
      <w:proofErr w:type="spellStart"/>
      <w:r>
        <w:rPr>
          <w:b/>
          <w:sz w:val="28"/>
          <w:szCs w:val="28"/>
        </w:rPr>
        <w:t>фінансування</w:t>
      </w:r>
      <w:proofErr w:type="spellEnd"/>
      <w:r>
        <w:rPr>
          <w:b/>
          <w:sz w:val="28"/>
          <w:szCs w:val="28"/>
        </w:rPr>
        <w:t xml:space="preserve"> та строки </w:t>
      </w:r>
      <w:proofErr w:type="spellStart"/>
      <w:r>
        <w:rPr>
          <w:b/>
          <w:sz w:val="28"/>
          <w:szCs w:val="28"/>
        </w:rPr>
        <w:t>виконання</w:t>
      </w:r>
      <w:proofErr w:type="spellEnd"/>
      <w:r>
        <w:rPr>
          <w:b/>
          <w:sz w:val="28"/>
          <w:szCs w:val="28"/>
        </w:rPr>
        <w:t xml:space="preserve"> </w:t>
      </w:r>
      <w:proofErr w:type="spellStart"/>
      <w:r>
        <w:rPr>
          <w:b/>
          <w:sz w:val="28"/>
          <w:szCs w:val="28"/>
        </w:rPr>
        <w:t>Програми</w:t>
      </w:r>
      <w:proofErr w:type="spellEnd"/>
    </w:p>
    <w:p w14:paraId="746610D2" w14:textId="77777777" w:rsidR="00225D3C" w:rsidRPr="00225D3C" w:rsidRDefault="00225D3C" w:rsidP="008A6C35">
      <w:pPr>
        <w:tabs>
          <w:tab w:val="left" w:pos="284"/>
        </w:tabs>
        <w:jc w:val="center"/>
        <w:rPr>
          <w:lang w:val="uk-UA"/>
        </w:rPr>
      </w:pPr>
    </w:p>
    <w:p w14:paraId="0AA04DF7" w14:textId="77777777" w:rsidR="008A6C35" w:rsidRDefault="008A6C35" w:rsidP="008A6C35">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567"/>
      </w:pPr>
      <w:r>
        <w:t>Прийняття цієї Програми дозволить поступово вирішити проблеми у сфері оздоровлення та відпочинку дітей.</w:t>
      </w:r>
    </w:p>
    <w:p w14:paraId="42DBB201" w14:textId="77777777" w:rsidR="008A6C35" w:rsidRDefault="008A6C35" w:rsidP="008A6C35">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567"/>
        <w:rPr>
          <w:szCs w:val="28"/>
        </w:rPr>
      </w:pPr>
      <w:r>
        <w:t xml:space="preserve">Шляхами вирішення проблематики оздоровчо-виховної кампанії є: залучення до співпраці  зацікавлених сторін (професійні спілки, об’єднання громадян, фонди, підприємства, установи та організації, що забезпечують проведення оздоровлення та відпочинку дітей відповідно до вимог державних соціальних стандартів надання послуг з оздоровлення та відпочинку дітей), ураховуючи соціально-економічні, географічні особливості громади; створення умов доступного та належного рівня отримання послуг з оздоровлення та відпочинку дітей у закладах оздоровлення та відпочинку </w:t>
      </w:r>
      <w:r w:rsidR="00AC0E85" w:rsidRPr="00AC0E85">
        <w:t>України</w:t>
      </w:r>
      <w:r w:rsidR="00AC0E85">
        <w:rPr>
          <w:b/>
        </w:rPr>
        <w:t xml:space="preserve">, </w:t>
      </w:r>
      <w:r w:rsidR="00AC0E85" w:rsidRPr="00AC0E85">
        <w:t>зареєстрованому в Державному реєстрі майнових об</w:t>
      </w:r>
      <w:r w:rsidR="00A31DC5">
        <w:rPr>
          <w:szCs w:val="28"/>
        </w:rPr>
        <w:t>’</w:t>
      </w:r>
      <w:r w:rsidR="00AC0E85" w:rsidRPr="00AC0E85">
        <w:t>єктів оздоровлення та відпочинку</w:t>
      </w:r>
      <w:r w:rsidRPr="00AC0E85">
        <w:t xml:space="preserve">; </w:t>
      </w:r>
      <w:r>
        <w:rPr>
          <w:color w:val="000000"/>
          <w:szCs w:val="28"/>
        </w:rPr>
        <w:t>впровадження альтернативних форм оздоровлення та відпочинку дітей.</w:t>
      </w:r>
    </w:p>
    <w:p w14:paraId="0148AFD3"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709"/>
        <w:jc w:val="both"/>
        <w:rPr>
          <w:sz w:val="28"/>
          <w:szCs w:val="28"/>
        </w:rPr>
      </w:pPr>
      <w:proofErr w:type="spellStart"/>
      <w:r>
        <w:rPr>
          <w:sz w:val="28"/>
          <w:szCs w:val="28"/>
        </w:rPr>
        <w:t>Основними</w:t>
      </w:r>
      <w:proofErr w:type="spellEnd"/>
      <w:r>
        <w:rPr>
          <w:sz w:val="28"/>
          <w:szCs w:val="28"/>
        </w:rPr>
        <w:t xml:space="preserve"> </w:t>
      </w:r>
      <w:proofErr w:type="spellStart"/>
      <w:r>
        <w:rPr>
          <w:sz w:val="28"/>
          <w:szCs w:val="28"/>
        </w:rPr>
        <w:t>засобами</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повинні</w:t>
      </w:r>
      <w:proofErr w:type="spellEnd"/>
      <w:r>
        <w:rPr>
          <w:sz w:val="28"/>
          <w:szCs w:val="28"/>
        </w:rPr>
        <w:t xml:space="preserve"> </w:t>
      </w:r>
      <w:proofErr w:type="spellStart"/>
      <w:r>
        <w:rPr>
          <w:sz w:val="28"/>
          <w:szCs w:val="28"/>
        </w:rPr>
        <w:t>використовуватися</w:t>
      </w:r>
      <w:proofErr w:type="spellEnd"/>
      <w:r>
        <w:rPr>
          <w:sz w:val="28"/>
          <w:szCs w:val="28"/>
        </w:rPr>
        <w:t>, є:</w:t>
      </w:r>
    </w:p>
    <w:p w14:paraId="5C8DF4DD" w14:textId="77777777" w:rsidR="008A6C35" w:rsidRDefault="008A6C35" w:rsidP="008A6C35">
      <w:pPr>
        <w:numPr>
          <w:ilvl w:val="0"/>
          <w:numId w:val="1"/>
        </w:numPr>
        <w:suppressAutoHyphens/>
        <w:spacing w:line="228" w:lineRule="auto"/>
        <w:ind w:left="600" w:hanging="480"/>
        <w:jc w:val="both"/>
        <w:rPr>
          <w:sz w:val="28"/>
          <w:szCs w:val="28"/>
        </w:rPr>
      </w:pPr>
      <w:proofErr w:type="spellStart"/>
      <w:r>
        <w:rPr>
          <w:sz w:val="28"/>
          <w:szCs w:val="28"/>
        </w:rPr>
        <w:t>проведення</w:t>
      </w:r>
      <w:proofErr w:type="spellEnd"/>
      <w:r>
        <w:rPr>
          <w:sz w:val="28"/>
          <w:szCs w:val="28"/>
        </w:rPr>
        <w:t xml:space="preserve"> </w:t>
      </w:r>
      <w:proofErr w:type="spellStart"/>
      <w:r>
        <w:rPr>
          <w:sz w:val="28"/>
          <w:szCs w:val="28"/>
        </w:rPr>
        <w:t>нарад</w:t>
      </w:r>
      <w:proofErr w:type="spellEnd"/>
      <w:r>
        <w:rPr>
          <w:sz w:val="28"/>
          <w:szCs w:val="28"/>
        </w:rPr>
        <w:t xml:space="preserve">, </w:t>
      </w:r>
      <w:proofErr w:type="spellStart"/>
      <w:r>
        <w:rPr>
          <w:sz w:val="28"/>
          <w:szCs w:val="28"/>
        </w:rPr>
        <w:t>семінарів</w:t>
      </w:r>
      <w:proofErr w:type="spellEnd"/>
      <w:r>
        <w:rPr>
          <w:sz w:val="28"/>
          <w:szCs w:val="28"/>
        </w:rPr>
        <w:t xml:space="preserve">, </w:t>
      </w:r>
      <w:proofErr w:type="spellStart"/>
      <w:r>
        <w:rPr>
          <w:sz w:val="28"/>
          <w:szCs w:val="28"/>
        </w:rPr>
        <w:t>тренінгів</w:t>
      </w:r>
      <w:proofErr w:type="spellEnd"/>
      <w:r>
        <w:rPr>
          <w:sz w:val="28"/>
          <w:szCs w:val="28"/>
        </w:rPr>
        <w:t xml:space="preserve">, </w:t>
      </w:r>
      <w:proofErr w:type="spellStart"/>
      <w:r>
        <w:rPr>
          <w:sz w:val="28"/>
          <w:szCs w:val="28"/>
        </w:rPr>
        <w:t>засідань</w:t>
      </w:r>
      <w:proofErr w:type="spellEnd"/>
      <w:r>
        <w:rPr>
          <w:sz w:val="28"/>
          <w:szCs w:val="28"/>
        </w:rPr>
        <w:t xml:space="preserve"> у </w:t>
      </w:r>
      <w:proofErr w:type="spellStart"/>
      <w:r>
        <w:rPr>
          <w:sz w:val="28"/>
          <w:szCs w:val="28"/>
        </w:rPr>
        <w:t>форматі</w:t>
      </w:r>
      <w:proofErr w:type="spellEnd"/>
      <w:r>
        <w:rPr>
          <w:sz w:val="28"/>
          <w:szCs w:val="28"/>
        </w:rPr>
        <w:t xml:space="preserve"> «круглого столу» </w:t>
      </w:r>
      <w:proofErr w:type="spellStart"/>
      <w:r>
        <w:rPr>
          <w:sz w:val="28"/>
          <w:szCs w:val="28"/>
        </w:rPr>
        <w:t>щодо</w:t>
      </w:r>
      <w:proofErr w:type="spellEnd"/>
      <w:r>
        <w:rPr>
          <w:sz w:val="28"/>
          <w:szCs w:val="28"/>
        </w:rPr>
        <w:t xml:space="preserve"> </w:t>
      </w:r>
      <w:proofErr w:type="spellStart"/>
      <w:r>
        <w:rPr>
          <w:sz w:val="28"/>
          <w:szCs w:val="28"/>
        </w:rPr>
        <w:t>організації</w:t>
      </w:r>
      <w:proofErr w:type="spellEnd"/>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аналізу</w:t>
      </w:r>
      <w:proofErr w:type="spellEnd"/>
      <w:r>
        <w:rPr>
          <w:sz w:val="28"/>
          <w:szCs w:val="28"/>
        </w:rPr>
        <w:t xml:space="preserve"> та </w:t>
      </w:r>
      <w:proofErr w:type="spellStart"/>
      <w:r>
        <w:rPr>
          <w:sz w:val="28"/>
          <w:szCs w:val="28"/>
        </w:rPr>
        <w:t>підведення</w:t>
      </w:r>
      <w:proofErr w:type="spellEnd"/>
      <w:r>
        <w:rPr>
          <w:sz w:val="28"/>
          <w:szCs w:val="28"/>
        </w:rPr>
        <w:t xml:space="preserve"> </w:t>
      </w:r>
      <w:proofErr w:type="spellStart"/>
      <w:r>
        <w:rPr>
          <w:sz w:val="28"/>
          <w:szCs w:val="28"/>
        </w:rPr>
        <w:t>підсумків</w:t>
      </w:r>
      <w:proofErr w:type="spellEnd"/>
      <w:r>
        <w:rPr>
          <w:sz w:val="28"/>
          <w:szCs w:val="28"/>
        </w:rPr>
        <w:t xml:space="preserve"> </w:t>
      </w:r>
      <w:proofErr w:type="spellStart"/>
      <w:r>
        <w:rPr>
          <w:sz w:val="28"/>
          <w:szCs w:val="28"/>
        </w:rPr>
        <w:t>оздоровчо-відпочинкової</w:t>
      </w:r>
      <w:proofErr w:type="spellEnd"/>
      <w:r>
        <w:rPr>
          <w:sz w:val="28"/>
          <w:szCs w:val="28"/>
        </w:rPr>
        <w:t xml:space="preserve"> </w:t>
      </w:r>
      <w:proofErr w:type="spellStart"/>
      <w:r>
        <w:rPr>
          <w:sz w:val="28"/>
          <w:szCs w:val="28"/>
        </w:rPr>
        <w:t>кампанії</w:t>
      </w:r>
      <w:proofErr w:type="spellEnd"/>
      <w:r>
        <w:rPr>
          <w:sz w:val="28"/>
          <w:szCs w:val="28"/>
        </w:rPr>
        <w:t>;</w:t>
      </w:r>
    </w:p>
    <w:p w14:paraId="4CF79981" w14:textId="77777777" w:rsidR="008A6C35" w:rsidRDefault="008A6C35" w:rsidP="008A6C35">
      <w:pPr>
        <w:numPr>
          <w:ilvl w:val="0"/>
          <w:numId w:val="1"/>
        </w:numPr>
        <w:suppressAutoHyphens/>
        <w:spacing w:line="228" w:lineRule="auto"/>
        <w:ind w:left="600" w:hanging="480"/>
        <w:jc w:val="both"/>
        <w:rPr>
          <w:sz w:val="28"/>
          <w:szCs w:val="28"/>
        </w:rPr>
      </w:pPr>
      <w:proofErr w:type="spellStart"/>
      <w:r>
        <w:rPr>
          <w:sz w:val="28"/>
          <w:szCs w:val="28"/>
        </w:rPr>
        <w:t>проведення</w:t>
      </w:r>
      <w:proofErr w:type="spellEnd"/>
      <w:r>
        <w:rPr>
          <w:sz w:val="28"/>
          <w:szCs w:val="28"/>
        </w:rPr>
        <w:t xml:space="preserve"> </w:t>
      </w:r>
      <w:proofErr w:type="spellStart"/>
      <w:r>
        <w:rPr>
          <w:sz w:val="28"/>
          <w:szCs w:val="28"/>
        </w:rPr>
        <w:t>заходів</w:t>
      </w:r>
      <w:proofErr w:type="spellEnd"/>
      <w:r>
        <w:rPr>
          <w:sz w:val="28"/>
          <w:szCs w:val="28"/>
        </w:rPr>
        <w:t xml:space="preserve">, </w:t>
      </w:r>
      <w:proofErr w:type="spellStart"/>
      <w:r>
        <w:rPr>
          <w:sz w:val="28"/>
          <w:szCs w:val="28"/>
        </w:rPr>
        <w:t>спрямованих</w:t>
      </w:r>
      <w:proofErr w:type="spellEnd"/>
      <w:r>
        <w:rPr>
          <w:sz w:val="28"/>
          <w:szCs w:val="28"/>
        </w:rPr>
        <w:t xml:space="preserve"> на </w:t>
      </w:r>
      <w:proofErr w:type="spellStart"/>
      <w:r>
        <w:rPr>
          <w:sz w:val="28"/>
          <w:szCs w:val="28"/>
        </w:rPr>
        <w:t>координацію</w:t>
      </w:r>
      <w:proofErr w:type="spellEnd"/>
      <w:r>
        <w:rPr>
          <w:sz w:val="28"/>
          <w:szCs w:val="28"/>
        </w:rPr>
        <w:t xml:space="preserve"> та контроль за </w:t>
      </w:r>
      <w:proofErr w:type="spellStart"/>
      <w:r>
        <w:rPr>
          <w:sz w:val="28"/>
          <w:szCs w:val="28"/>
        </w:rPr>
        <w:t>дотриманням</w:t>
      </w:r>
      <w:proofErr w:type="spellEnd"/>
      <w:r>
        <w:rPr>
          <w:sz w:val="28"/>
          <w:szCs w:val="28"/>
        </w:rPr>
        <w:t xml:space="preserve"> </w:t>
      </w:r>
      <w:proofErr w:type="spellStart"/>
      <w:r>
        <w:rPr>
          <w:sz w:val="28"/>
          <w:szCs w:val="28"/>
        </w:rPr>
        <w:t>вимог</w:t>
      </w:r>
      <w:proofErr w:type="spellEnd"/>
      <w:r>
        <w:rPr>
          <w:sz w:val="28"/>
          <w:szCs w:val="28"/>
        </w:rPr>
        <w:t xml:space="preserve"> і норм </w:t>
      </w:r>
      <w:proofErr w:type="spellStart"/>
      <w:r>
        <w:rPr>
          <w:sz w:val="28"/>
          <w:szCs w:val="28"/>
        </w:rPr>
        <w:t>проведення</w:t>
      </w:r>
      <w:proofErr w:type="spellEnd"/>
      <w:r>
        <w:rPr>
          <w:sz w:val="28"/>
          <w:szCs w:val="28"/>
        </w:rPr>
        <w:t xml:space="preserve"> </w:t>
      </w:r>
      <w:proofErr w:type="spellStart"/>
      <w:r>
        <w:rPr>
          <w:sz w:val="28"/>
          <w:szCs w:val="28"/>
        </w:rPr>
        <w:t>оздоровчо-відпочинкового</w:t>
      </w:r>
      <w:proofErr w:type="spellEnd"/>
      <w:r>
        <w:rPr>
          <w:sz w:val="28"/>
          <w:szCs w:val="28"/>
        </w:rPr>
        <w:t xml:space="preserve"> процесу;</w:t>
      </w:r>
    </w:p>
    <w:p w14:paraId="51C8B949" w14:textId="77777777" w:rsidR="008A6C35" w:rsidRDefault="008A6C35" w:rsidP="008A6C35">
      <w:pPr>
        <w:numPr>
          <w:ilvl w:val="0"/>
          <w:numId w:val="1"/>
        </w:numPr>
        <w:suppressAutoHyphens/>
        <w:spacing w:line="228" w:lineRule="auto"/>
        <w:ind w:left="600" w:hanging="480"/>
        <w:jc w:val="both"/>
        <w:rPr>
          <w:sz w:val="28"/>
          <w:szCs w:val="28"/>
        </w:rPr>
      </w:pPr>
      <w:proofErr w:type="spellStart"/>
      <w:r>
        <w:rPr>
          <w:sz w:val="28"/>
          <w:szCs w:val="28"/>
        </w:rPr>
        <w:t>застосування</w:t>
      </w:r>
      <w:proofErr w:type="spellEnd"/>
      <w:r>
        <w:rPr>
          <w:sz w:val="28"/>
          <w:szCs w:val="28"/>
        </w:rPr>
        <w:t xml:space="preserve"> та </w:t>
      </w:r>
      <w:proofErr w:type="spellStart"/>
      <w:r>
        <w:rPr>
          <w:sz w:val="28"/>
          <w:szCs w:val="28"/>
        </w:rPr>
        <w:t>використання</w:t>
      </w:r>
      <w:proofErr w:type="spellEnd"/>
      <w:r>
        <w:rPr>
          <w:sz w:val="28"/>
          <w:szCs w:val="28"/>
        </w:rPr>
        <w:t xml:space="preserve"> </w:t>
      </w:r>
      <w:proofErr w:type="spellStart"/>
      <w:r>
        <w:rPr>
          <w:sz w:val="28"/>
          <w:szCs w:val="28"/>
        </w:rPr>
        <w:t>економічно</w:t>
      </w:r>
      <w:proofErr w:type="spellEnd"/>
      <w:r>
        <w:rPr>
          <w:sz w:val="28"/>
          <w:szCs w:val="28"/>
        </w:rPr>
        <w:t xml:space="preserve"> </w:t>
      </w:r>
      <w:proofErr w:type="spellStart"/>
      <w:r>
        <w:rPr>
          <w:sz w:val="28"/>
          <w:szCs w:val="28"/>
        </w:rPr>
        <w:t>вигідних</w:t>
      </w:r>
      <w:proofErr w:type="spellEnd"/>
      <w:r>
        <w:rPr>
          <w:sz w:val="28"/>
          <w:szCs w:val="28"/>
        </w:rPr>
        <w:t xml:space="preserve">, </w:t>
      </w:r>
      <w:proofErr w:type="spellStart"/>
      <w:r>
        <w:rPr>
          <w:sz w:val="28"/>
          <w:szCs w:val="28"/>
        </w:rPr>
        <w:t>ефективних</w:t>
      </w:r>
      <w:proofErr w:type="spellEnd"/>
      <w:r>
        <w:rPr>
          <w:sz w:val="28"/>
          <w:szCs w:val="28"/>
        </w:rPr>
        <w:t xml:space="preserve">, </w:t>
      </w:r>
      <w:proofErr w:type="spellStart"/>
      <w:r>
        <w:rPr>
          <w:sz w:val="28"/>
          <w:szCs w:val="28"/>
        </w:rPr>
        <w:t>альтернативних</w:t>
      </w:r>
      <w:proofErr w:type="spellEnd"/>
      <w:r>
        <w:rPr>
          <w:sz w:val="28"/>
          <w:szCs w:val="28"/>
        </w:rPr>
        <w:t xml:space="preserve"> форм відпочинку та оздоровлення дітей;</w:t>
      </w:r>
    </w:p>
    <w:p w14:paraId="1C79140B"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left="600" w:hanging="480"/>
        <w:jc w:val="both"/>
        <w:rPr>
          <w:color w:val="000000"/>
          <w:sz w:val="28"/>
          <w:szCs w:val="28"/>
        </w:rPr>
      </w:pPr>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ефективної</w:t>
      </w:r>
      <w:proofErr w:type="spellEnd"/>
      <w:r>
        <w:rPr>
          <w:sz w:val="28"/>
          <w:szCs w:val="28"/>
        </w:rPr>
        <w:t xml:space="preserve"> </w:t>
      </w:r>
      <w:proofErr w:type="spellStart"/>
      <w:r>
        <w:rPr>
          <w:sz w:val="28"/>
          <w:szCs w:val="28"/>
        </w:rPr>
        <w:t>інформаційної</w:t>
      </w:r>
      <w:proofErr w:type="spellEnd"/>
      <w:r>
        <w:rPr>
          <w:sz w:val="28"/>
          <w:szCs w:val="28"/>
        </w:rPr>
        <w:t xml:space="preserve"> </w:t>
      </w:r>
      <w:proofErr w:type="spellStart"/>
      <w:r>
        <w:rPr>
          <w:sz w:val="28"/>
          <w:szCs w:val="28"/>
        </w:rPr>
        <w:t>кампанії</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можливостей</w:t>
      </w:r>
      <w:proofErr w:type="spellEnd"/>
      <w:r>
        <w:rPr>
          <w:sz w:val="28"/>
          <w:szCs w:val="28"/>
        </w:rPr>
        <w:t xml:space="preserve"> </w:t>
      </w:r>
      <w:proofErr w:type="spellStart"/>
      <w:r>
        <w:rPr>
          <w:sz w:val="28"/>
          <w:szCs w:val="28"/>
        </w:rPr>
        <w:t>отримання</w:t>
      </w:r>
      <w:proofErr w:type="spellEnd"/>
      <w:r>
        <w:rPr>
          <w:sz w:val="28"/>
          <w:szCs w:val="28"/>
        </w:rPr>
        <w:t xml:space="preserve"> </w:t>
      </w:r>
      <w:proofErr w:type="spellStart"/>
      <w:r>
        <w:rPr>
          <w:sz w:val="28"/>
          <w:szCs w:val="28"/>
        </w:rPr>
        <w:t>оздоровчих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висвітлення</w:t>
      </w:r>
      <w:proofErr w:type="spellEnd"/>
      <w:r>
        <w:rPr>
          <w:sz w:val="28"/>
          <w:szCs w:val="28"/>
        </w:rPr>
        <w:t xml:space="preserve"> </w:t>
      </w:r>
      <w:proofErr w:type="spellStart"/>
      <w:r>
        <w:rPr>
          <w:sz w:val="28"/>
          <w:szCs w:val="28"/>
        </w:rPr>
        <w:t>підготовки</w:t>
      </w:r>
      <w:proofErr w:type="spellEnd"/>
      <w:r>
        <w:rPr>
          <w:sz w:val="28"/>
          <w:szCs w:val="28"/>
        </w:rPr>
        <w:t xml:space="preserve">, ходу та </w:t>
      </w:r>
      <w:proofErr w:type="spellStart"/>
      <w:r>
        <w:rPr>
          <w:sz w:val="28"/>
          <w:szCs w:val="28"/>
        </w:rPr>
        <w:t>підсумків</w:t>
      </w:r>
      <w:proofErr w:type="spellEnd"/>
      <w:r>
        <w:rPr>
          <w:sz w:val="28"/>
          <w:szCs w:val="28"/>
        </w:rPr>
        <w:t xml:space="preserve"> </w:t>
      </w:r>
      <w:proofErr w:type="spellStart"/>
      <w:r>
        <w:rPr>
          <w:sz w:val="28"/>
          <w:szCs w:val="28"/>
        </w:rPr>
        <w:t>щорічної</w:t>
      </w:r>
      <w:proofErr w:type="spellEnd"/>
      <w:r>
        <w:rPr>
          <w:sz w:val="28"/>
          <w:szCs w:val="28"/>
        </w:rPr>
        <w:t xml:space="preserve"> </w:t>
      </w:r>
      <w:proofErr w:type="spellStart"/>
      <w:r>
        <w:rPr>
          <w:sz w:val="28"/>
          <w:szCs w:val="28"/>
        </w:rPr>
        <w:t>оздоровчо-відпочинкової</w:t>
      </w:r>
      <w:proofErr w:type="spellEnd"/>
      <w:r>
        <w:rPr>
          <w:sz w:val="28"/>
          <w:szCs w:val="28"/>
        </w:rPr>
        <w:t xml:space="preserve"> </w:t>
      </w:r>
      <w:proofErr w:type="spellStart"/>
      <w:r>
        <w:rPr>
          <w:sz w:val="28"/>
          <w:szCs w:val="28"/>
        </w:rPr>
        <w:t>кампанії</w:t>
      </w:r>
      <w:proofErr w:type="spellEnd"/>
      <w:r>
        <w:rPr>
          <w:sz w:val="28"/>
          <w:szCs w:val="28"/>
        </w:rPr>
        <w:t xml:space="preserve"> </w:t>
      </w:r>
      <w:proofErr w:type="gramStart"/>
      <w:r>
        <w:rPr>
          <w:sz w:val="28"/>
          <w:szCs w:val="28"/>
        </w:rPr>
        <w:t xml:space="preserve">на  </w:t>
      </w:r>
      <w:proofErr w:type="spellStart"/>
      <w:r>
        <w:rPr>
          <w:sz w:val="28"/>
          <w:szCs w:val="28"/>
        </w:rPr>
        <w:t>рівні</w:t>
      </w:r>
      <w:proofErr w:type="spellEnd"/>
      <w:proofErr w:type="gramEnd"/>
      <w:r>
        <w:rPr>
          <w:sz w:val="28"/>
          <w:szCs w:val="28"/>
        </w:rPr>
        <w:t xml:space="preserve"> </w:t>
      </w:r>
      <w:proofErr w:type="spellStart"/>
      <w:r>
        <w:rPr>
          <w:sz w:val="28"/>
          <w:szCs w:val="28"/>
        </w:rPr>
        <w:t>громади</w:t>
      </w:r>
      <w:proofErr w:type="spellEnd"/>
      <w:r>
        <w:rPr>
          <w:sz w:val="28"/>
          <w:szCs w:val="28"/>
        </w:rPr>
        <w:t>.</w:t>
      </w:r>
    </w:p>
    <w:p w14:paraId="6C029A66"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709"/>
        <w:jc w:val="both"/>
        <w:rPr>
          <w:sz w:val="28"/>
          <w:szCs w:val="28"/>
        </w:rPr>
      </w:pPr>
      <w:bookmarkStart w:id="5" w:name="50"/>
      <w:bookmarkStart w:id="6" w:name="49"/>
      <w:bookmarkEnd w:id="5"/>
      <w:bookmarkEnd w:id="6"/>
      <w:proofErr w:type="spellStart"/>
      <w:r>
        <w:rPr>
          <w:color w:val="000000"/>
          <w:sz w:val="28"/>
          <w:szCs w:val="28"/>
        </w:rPr>
        <w:t>Видатки</w:t>
      </w:r>
      <w:proofErr w:type="spellEnd"/>
      <w:r>
        <w:rPr>
          <w:color w:val="000000"/>
          <w:sz w:val="28"/>
          <w:szCs w:val="28"/>
        </w:rPr>
        <w:t xml:space="preserve">, </w:t>
      </w:r>
      <w:proofErr w:type="spellStart"/>
      <w:r>
        <w:rPr>
          <w:color w:val="000000"/>
          <w:sz w:val="28"/>
          <w:szCs w:val="28"/>
        </w:rPr>
        <w:t>пов'язані</w:t>
      </w:r>
      <w:proofErr w:type="spellEnd"/>
      <w:r>
        <w:rPr>
          <w:color w:val="000000"/>
          <w:sz w:val="28"/>
          <w:szCs w:val="28"/>
        </w:rPr>
        <w:t xml:space="preserve"> з </w:t>
      </w:r>
      <w:proofErr w:type="spellStart"/>
      <w:r>
        <w:rPr>
          <w:color w:val="000000"/>
          <w:sz w:val="28"/>
          <w:szCs w:val="28"/>
        </w:rPr>
        <w:t>оздоровленням</w:t>
      </w:r>
      <w:proofErr w:type="spellEnd"/>
      <w:r>
        <w:rPr>
          <w:color w:val="000000"/>
          <w:sz w:val="28"/>
          <w:szCs w:val="28"/>
        </w:rPr>
        <w:t xml:space="preserve"> та </w:t>
      </w:r>
      <w:proofErr w:type="spellStart"/>
      <w:r>
        <w:rPr>
          <w:color w:val="000000"/>
          <w:sz w:val="28"/>
          <w:szCs w:val="28"/>
        </w:rPr>
        <w:t>відпочинком</w:t>
      </w:r>
      <w:proofErr w:type="spellEnd"/>
      <w:r>
        <w:rPr>
          <w:color w:val="000000"/>
          <w:sz w:val="28"/>
          <w:szCs w:val="28"/>
        </w:rPr>
        <w:t xml:space="preserve"> дітей, </w:t>
      </w:r>
      <w:proofErr w:type="spellStart"/>
      <w:r>
        <w:rPr>
          <w:color w:val="000000"/>
          <w:sz w:val="28"/>
          <w:szCs w:val="28"/>
        </w:rPr>
        <w:t>здійснюються</w:t>
      </w:r>
      <w:proofErr w:type="spellEnd"/>
      <w:r>
        <w:rPr>
          <w:color w:val="000000"/>
          <w:sz w:val="28"/>
          <w:szCs w:val="28"/>
        </w:rPr>
        <w:t xml:space="preserve"> за </w:t>
      </w:r>
      <w:proofErr w:type="spellStart"/>
      <w:r>
        <w:rPr>
          <w:color w:val="000000"/>
          <w:sz w:val="28"/>
          <w:szCs w:val="28"/>
        </w:rPr>
        <w:t>рахунок</w:t>
      </w:r>
      <w:proofErr w:type="spellEnd"/>
      <w:r>
        <w:rPr>
          <w:color w:val="000000"/>
          <w:sz w:val="28"/>
          <w:szCs w:val="28"/>
        </w:rPr>
        <w:t xml:space="preserve"> </w:t>
      </w:r>
      <w:proofErr w:type="spellStart"/>
      <w:r>
        <w:rPr>
          <w:color w:val="000000"/>
          <w:sz w:val="28"/>
          <w:szCs w:val="28"/>
        </w:rPr>
        <w:t>коштів</w:t>
      </w:r>
      <w:proofErr w:type="spellEnd"/>
      <w:r>
        <w:rPr>
          <w:color w:val="000000"/>
          <w:sz w:val="28"/>
          <w:szCs w:val="28"/>
        </w:rPr>
        <w:t xml:space="preserve"> </w:t>
      </w:r>
      <w:proofErr w:type="spellStart"/>
      <w:r>
        <w:rPr>
          <w:color w:val="000000"/>
          <w:sz w:val="28"/>
          <w:szCs w:val="28"/>
        </w:rPr>
        <w:t>місцевого</w:t>
      </w:r>
      <w:proofErr w:type="spellEnd"/>
      <w:r>
        <w:rPr>
          <w:color w:val="000000"/>
          <w:sz w:val="28"/>
          <w:szCs w:val="28"/>
        </w:rPr>
        <w:t xml:space="preserve"> бюджету, </w:t>
      </w:r>
      <w:proofErr w:type="spellStart"/>
      <w:r>
        <w:rPr>
          <w:color w:val="000000"/>
          <w:sz w:val="28"/>
          <w:szCs w:val="28"/>
        </w:rPr>
        <w:t>виділених</w:t>
      </w:r>
      <w:proofErr w:type="spellEnd"/>
      <w:r>
        <w:rPr>
          <w:color w:val="000000"/>
          <w:sz w:val="28"/>
          <w:szCs w:val="28"/>
        </w:rPr>
        <w:t xml:space="preserve"> в </w:t>
      </w:r>
      <w:proofErr w:type="spellStart"/>
      <w:r>
        <w:rPr>
          <w:color w:val="000000"/>
          <w:sz w:val="28"/>
          <w:szCs w:val="28"/>
        </w:rPr>
        <w:t>установленому</w:t>
      </w:r>
      <w:proofErr w:type="spellEnd"/>
      <w:r>
        <w:rPr>
          <w:color w:val="000000"/>
          <w:sz w:val="28"/>
          <w:szCs w:val="28"/>
        </w:rPr>
        <w:t xml:space="preserve"> порядку.</w:t>
      </w:r>
    </w:p>
    <w:p w14:paraId="3AEA21EF"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rPr>
      </w:pPr>
      <w:proofErr w:type="spellStart"/>
      <w:r>
        <w:rPr>
          <w:color w:val="000000"/>
          <w:sz w:val="28"/>
          <w:szCs w:val="28"/>
        </w:rPr>
        <w:t>Фінансування</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здійснюється</w:t>
      </w:r>
      <w:proofErr w:type="spellEnd"/>
      <w:r>
        <w:rPr>
          <w:color w:val="000000"/>
          <w:sz w:val="28"/>
          <w:szCs w:val="28"/>
        </w:rPr>
        <w:t xml:space="preserve"> за </w:t>
      </w:r>
      <w:proofErr w:type="spellStart"/>
      <w:r>
        <w:rPr>
          <w:color w:val="000000"/>
          <w:sz w:val="28"/>
          <w:szCs w:val="28"/>
        </w:rPr>
        <w:t>рахунок</w:t>
      </w:r>
      <w:proofErr w:type="spellEnd"/>
      <w:r>
        <w:rPr>
          <w:color w:val="000000"/>
          <w:sz w:val="28"/>
          <w:szCs w:val="28"/>
        </w:rPr>
        <w:t xml:space="preserve"> </w:t>
      </w:r>
      <w:proofErr w:type="spellStart"/>
      <w:r>
        <w:rPr>
          <w:color w:val="000000"/>
          <w:sz w:val="28"/>
          <w:szCs w:val="28"/>
        </w:rPr>
        <w:t>коштів</w:t>
      </w:r>
      <w:proofErr w:type="spellEnd"/>
      <w:r>
        <w:rPr>
          <w:color w:val="000000"/>
          <w:sz w:val="28"/>
          <w:szCs w:val="28"/>
        </w:rPr>
        <w:t xml:space="preserve">, </w:t>
      </w:r>
      <w:proofErr w:type="spellStart"/>
      <w:r>
        <w:rPr>
          <w:color w:val="000000"/>
          <w:sz w:val="28"/>
          <w:szCs w:val="28"/>
        </w:rPr>
        <w:t>передбачених</w:t>
      </w:r>
      <w:proofErr w:type="spellEnd"/>
      <w:r>
        <w:rPr>
          <w:color w:val="000000"/>
          <w:sz w:val="28"/>
          <w:szCs w:val="28"/>
        </w:rPr>
        <w:t xml:space="preserve"> у </w:t>
      </w:r>
      <w:proofErr w:type="spellStart"/>
      <w:r>
        <w:rPr>
          <w:color w:val="000000"/>
          <w:sz w:val="28"/>
          <w:szCs w:val="28"/>
        </w:rPr>
        <w:t>місцевому</w:t>
      </w:r>
      <w:proofErr w:type="spellEnd"/>
      <w:r>
        <w:rPr>
          <w:color w:val="000000"/>
          <w:sz w:val="28"/>
          <w:szCs w:val="28"/>
        </w:rPr>
        <w:t xml:space="preserve"> </w:t>
      </w:r>
      <w:proofErr w:type="spellStart"/>
      <w:r>
        <w:rPr>
          <w:color w:val="000000"/>
          <w:sz w:val="28"/>
          <w:szCs w:val="28"/>
        </w:rPr>
        <w:t>бюджеті</w:t>
      </w:r>
      <w:proofErr w:type="spellEnd"/>
      <w:r>
        <w:rPr>
          <w:color w:val="000000"/>
          <w:sz w:val="28"/>
          <w:szCs w:val="28"/>
        </w:rPr>
        <w:t xml:space="preserve"> на </w:t>
      </w:r>
      <w:r w:rsidR="00840AF6">
        <w:rPr>
          <w:sz w:val="28"/>
          <w:szCs w:val="28"/>
        </w:rPr>
        <w:t>202</w:t>
      </w:r>
      <w:r w:rsidR="00840AF6">
        <w:rPr>
          <w:sz w:val="28"/>
          <w:szCs w:val="28"/>
          <w:lang w:val="uk-UA"/>
        </w:rPr>
        <w:t>4</w:t>
      </w:r>
      <w:r>
        <w:rPr>
          <w:sz w:val="28"/>
          <w:szCs w:val="28"/>
        </w:rPr>
        <w:t>-202</w:t>
      </w:r>
      <w:r w:rsidR="00840AF6">
        <w:rPr>
          <w:sz w:val="28"/>
          <w:szCs w:val="28"/>
          <w:lang w:val="uk-UA"/>
        </w:rPr>
        <w:t>6</w:t>
      </w:r>
      <w:r>
        <w:rPr>
          <w:sz w:val="28"/>
          <w:szCs w:val="28"/>
        </w:rPr>
        <w:t xml:space="preserve"> </w:t>
      </w:r>
      <w:r>
        <w:rPr>
          <w:color w:val="000000"/>
          <w:sz w:val="28"/>
          <w:szCs w:val="28"/>
        </w:rPr>
        <w:t xml:space="preserve">роки на </w:t>
      </w:r>
      <w:proofErr w:type="spellStart"/>
      <w:r>
        <w:rPr>
          <w:color w:val="000000"/>
          <w:sz w:val="28"/>
          <w:szCs w:val="28"/>
        </w:rPr>
        <w:t>фінансування</w:t>
      </w:r>
      <w:proofErr w:type="spellEnd"/>
      <w:r>
        <w:rPr>
          <w:color w:val="000000"/>
          <w:sz w:val="28"/>
          <w:szCs w:val="28"/>
        </w:rPr>
        <w:t xml:space="preserve"> відпочинку та оздоровлення. </w:t>
      </w:r>
      <w:proofErr w:type="spellStart"/>
      <w:r>
        <w:rPr>
          <w:color w:val="000000"/>
          <w:sz w:val="28"/>
          <w:szCs w:val="28"/>
        </w:rPr>
        <w:t>Обсяг</w:t>
      </w:r>
      <w:proofErr w:type="spellEnd"/>
      <w:r>
        <w:rPr>
          <w:color w:val="000000"/>
          <w:sz w:val="28"/>
          <w:szCs w:val="28"/>
        </w:rPr>
        <w:t xml:space="preserve"> </w:t>
      </w:r>
      <w:proofErr w:type="spellStart"/>
      <w:r>
        <w:rPr>
          <w:color w:val="000000"/>
          <w:sz w:val="28"/>
          <w:szCs w:val="28"/>
        </w:rPr>
        <w:t>коштів</w:t>
      </w:r>
      <w:proofErr w:type="spellEnd"/>
      <w:r>
        <w:rPr>
          <w:color w:val="000000"/>
          <w:sz w:val="28"/>
          <w:szCs w:val="28"/>
        </w:rPr>
        <w:t xml:space="preserve"> на оздоровлення </w:t>
      </w:r>
      <w:proofErr w:type="spellStart"/>
      <w:r>
        <w:rPr>
          <w:color w:val="000000"/>
          <w:sz w:val="28"/>
          <w:szCs w:val="28"/>
        </w:rPr>
        <w:t>визначається</w:t>
      </w:r>
      <w:proofErr w:type="spellEnd"/>
      <w:r>
        <w:rPr>
          <w:color w:val="000000"/>
          <w:sz w:val="28"/>
          <w:szCs w:val="28"/>
        </w:rPr>
        <w:t xml:space="preserve"> органом </w:t>
      </w:r>
      <w:proofErr w:type="spellStart"/>
      <w:r>
        <w:rPr>
          <w:color w:val="000000"/>
          <w:sz w:val="28"/>
          <w:szCs w:val="28"/>
        </w:rPr>
        <w:t>місцевого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rPr>
        <w:t xml:space="preserve"> </w:t>
      </w:r>
      <w:proofErr w:type="spellStart"/>
      <w:r>
        <w:rPr>
          <w:color w:val="000000"/>
          <w:sz w:val="28"/>
          <w:szCs w:val="28"/>
        </w:rPr>
        <w:t>щорічно</w:t>
      </w:r>
      <w:proofErr w:type="spellEnd"/>
      <w:r>
        <w:rPr>
          <w:color w:val="000000"/>
          <w:sz w:val="28"/>
          <w:szCs w:val="28"/>
        </w:rPr>
        <w:t xml:space="preserve"> під час </w:t>
      </w:r>
      <w:proofErr w:type="spellStart"/>
      <w:r>
        <w:rPr>
          <w:color w:val="000000"/>
          <w:sz w:val="28"/>
          <w:szCs w:val="28"/>
        </w:rPr>
        <w:t>фінансування</w:t>
      </w:r>
      <w:proofErr w:type="spellEnd"/>
      <w:r>
        <w:rPr>
          <w:color w:val="000000"/>
          <w:sz w:val="28"/>
          <w:szCs w:val="28"/>
        </w:rPr>
        <w:t xml:space="preserve"> </w:t>
      </w:r>
      <w:proofErr w:type="spellStart"/>
      <w:r>
        <w:rPr>
          <w:color w:val="000000"/>
          <w:sz w:val="28"/>
          <w:szCs w:val="28"/>
        </w:rPr>
        <w:t>міського</w:t>
      </w:r>
      <w:proofErr w:type="spellEnd"/>
      <w:r>
        <w:rPr>
          <w:color w:val="000000"/>
          <w:sz w:val="28"/>
          <w:szCs w:val="28"/>
        </w:rPr>
        <w:t xml:space="preserve"> бюджету, </w:t>
      </w:r>
      <w:proofErr w:type="spellStart"/>
      <w:r>
        <w:rPr>
          <w:color w:val="000000"/>
          <w:sz w:val="28"/>
          <w:szCs w:val="28"/>
        </w:rPr>
        <w:t>виходячи</w:t>
      </w:r>
      <w:proofErr w:type="spellEnd"/>
      <w:r>
        <w:rPr>
          <w:color w:val="000000"/>
          <w:sz w:val="28"/>
          <w:szCs w:val="28"/>
        </w:rPr>
        <w:t xml:space="preserve"> з </w:t>
      </w:r>
      <w:proofErr w:type="spellStart"/>
      <w:r>
        <w:rPr>
          <w:color w:val="000000"/>
          <w:sz w:val="28"/>
          <w:szCs w:val="28"/>
        </w:rPr>
        <w:t>конкретних</w:t>
      </w:r>
      <w:proofErr w:type="spellEnd"/>
      <w:r>
        <w:rPr>
          <w:color w:val="000000"/>
          <w:sz w:val="28"/>
          <w:szCs w:val="28"/>
        </w:rPr>
        <w:t xml:space="preserve"> </w:t>
      </w:r>
      <w:proofErr w:type="spellStart"/>
      <w:r>
        <w:rPr>
          <w:color w:val="000000"/>
          <w:sz w:val="28"/>
          <w:szCs w:val="28"/>
        </w:rPr>
        <w:t>завдань</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та </w:t>
      </w:r>
      <w:proofErr w:type="spellStart"/>
      <w:r>
        <w:rPr>
          <w:color w:val="000000"/>
          <w:sz w:val="28"/>
          <w:szCs w:val="28"/>
        </w:rPr>
        <w:t>реальних</w:t>
      </w:r>
      <w:proofErr w:type="spellEnd"/>
      <w:r>
        <w:rPr>
          <w:color w:val="000000"/>
          <w:sz w:val="28"/>
          <w:szCs w:val="28"/>
        </w:rPr>
        <w:t xml:space="preserve"> </w:t>
      </w:r>
      <w:proofErr w:type="spellStart"/>
      <w:r>
        <w:rPr>
          <w:color w:val="000000"/>
          <w:sz w:val="28"/>
          <w:szCs w:val="28"/>
        </w:rPr>
        <w:t>фінансових</w:t>
      </w:r>
      <w:proofErr w:type="spellEnd"/>
      <w:r>
        <w:rPr>
          <w:color w:val="000000"/>
          <w:sz w:val="28"/>
          <w:szCs w:val="28"/>
        </w:rPr>
        <w:t xml:space="preserve"> </w:t>
      </w:r>
      <w:proofErr w:type="spellStart"/>
      <w:r>
        <w:rPr>
          <w:color w:val="000000"/>
          <w:sz w:val="28"/>
          <w:szCs w:val="28"/>
        </w:rPr>
        <w:t>можливостей</w:t>
      </w:r>
      <w:proofErr w:type="spellEnd"/>
      <w:r>
        <w:rPr>
          <w:color w:val="000000"/>
          <w:sz w:val="28"/>
          <w:szCs w:val="28"/>
        </w:rPr>
        <w:t xml:space="preserve"> бюджету. </w:t>
      </w:r>
      <w:proofErr w:type="spellStart"/>
      <w:r>
        <w:rPr>
          <w:color w:val="000000"/>
          <w:sz w:val="28"/>
          <w:szCs w:val="28"/>
        </w:rPr>
        <w:t>Обсяг</w:t>
      </w:r>
      <w:proofErr w:type="spellEnd"/>
      <w:r>
        <w:rPr>
          <w:color w:val="000000"/>
          <w:sz w:val="28"/>
          <w:szCs w:val="28"/>
        </w:rPr>
        <w:t xml:space="preserve"> </w:t>
      </w:r>
      <w:proofErr w:type="spellStart"/>
      <w:r>
        <w:rPr>
          <w:color w:val="000000"/>
          <w:sz w:val="28"/>
          <w:szCs w:val="28"/>
        </w:rPr>
        <w:t>фінансування</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в поточному бюджетному </w:t>
      </w:r>
      <w:proofErr w:type="spellStart"/>
      <w:r>
        <w:rPr>
          <w:color w:val="000000"/>
          <w:sz w:val="28"/>
          <w:szCs w:val="28"/>
        </w:rPr>
        <w:t>періоді</w:t>
      </w:r>
      <w:proofErr w:type="spellEnd"/>
      <w:r>
        <w:rPr>
          <w:color w:val="000000"/>
          <w:sz w:val="28"/>
          <w:szCs w:val="28"/>
        </w:rPr>
        <w:t xml:space="preserve"> </w:t>
      </w:r>
      <w:proofErr w:type="spellStart"/>
      <w:r>
        <w:rPr>
          <w:color w:val="000000"/>
          <w:sz w:val="28"/>
          <w:szCs w:val="28"/>
        </w:rPr>
        <w:t>може</w:t>
      </w:r>
      <w:proofErr w:type="spellEnd"/>
      <w:r>
        <w:rPr>
          <w:color w:val="000000"/>
          <w:sz w:val="28"/>
          <w:szCs w:val="28"/>
        </w:rPr>
        <w:t xml:space="preserve"> </w:t>
      </w:r>
      <w:proofErr w:type="spellStart"/>
      <w:r>
        <w:rPr>
          <w:color w:val="000000"/>
          <w:sz w:val="28"/>
          <w:szCs w:val="28"/>
        </w:rPr>
        <w:t>коригуватися</w:t>
      </w:r>
      <w:proofErr w:type="spellEnd"/>
      <w:r>
        <w:rPr>
          <w:color w:val="000000"/>
          <w:sz w:val="28"/>
          <w:szCs w:val="28"/>
        </w:rPr>
        <w:t xml:space="preserve"> у </w:t>
      </w:r>
      <w:proofErr w:type="spellStart"/>
      <w:r>
        <w:rPr>
          <w:color w:val="000000"/>
          <w:sz w:val="28"/>
          <w:szCs w:val="28"/>
        </w:rPr>
        <w:t>разі</w:t>
      </w:r>
      <w:proofErr w:type="spellEnd"/>
      <w:r>
        <w:rPr>
          <w:color w:val="000000"/>
          <w:sz w:val="28"/>
          <w:szCs w:val="28"/>
        </w:rPr>
        <w:t xml:space="preserve"> </w:t>
      </w:r>
      <w:proofErr w:type="spellStart"/>
      <w:r>
        <w:rPr>
          <w:color w:val="000000"/>
          <w:sz w:val="28"/>
          <w:szCs w:val="28"/>
        </w:rPr>
        <w:t>виникнення</w:t>
      </w:r>
      <w:proofErr w:type="spellEnd"/>
      <w:r>
        <w:rPr>
          <w:color w:val="000000"/>
          <w:sz w:val="28"/>
          <w:szCs w:val="28"/>
        </w:rPr>
        <w:t xml:space="preserve"> </w:t>
      </w:r>
      <w:proofErr w:type="spellStart"/>
      <w:r>
        <w:rPr>
          <w:color w:val="000000"/>
          <w:sz w:val="28"/>
          <w:szCs w:val="28"/>
        </w:rPr>
        <w:t>непередбачуваних</w:t>
      </w:r>
      <w:proofErr w:type="spellEnd"/>
      <w:r>
        <w:rPr>
          <w:color w:val="000000"/>
          <w:sz w:val="28"/>
          <w:szCs w:val="28"/>
        </w:rPr>
        <w:t xml:space="preserve"> </w:t>
      </w:r>
      <w:proofErr w:type="spellStart"/>
      <w:r>
        <w:rPr>
          <w:color w:val="000000"/>
          <w:sz w:val="28"/>
          <w:szCs w:val="28"/>
        </w:rPr>
        <w:t>факторів</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вплинули</w:t>
      </w:r>
      <w:proofErr w:type="spellEnd"/>
      <w:r>
        <w:rPr>
          <w:color w:val="000000"/>
          <w:sz w:val="28"/>
          <w:szCs w:val="28"/>
        </w:rPr>
        <w:t xml:space="preserve"> на </w:t>
      </w:r>
      <w:proofErr w:type="spellStart"/>
      <w:r>
        <w:rPr>
          <w:color w:val="000000"/>
          <w:sz w:val="28"/>
          <w:szCs w:val="28"/>
        </w:rPr>
        <w:t>своєчасність</w:t>
      </w:r>
      <w:proofErr w:type="spellEnd"/>
      <w:r>
        <w:rPr>
          <w:color w:val="000000"/>
          <w:sz w:val="28"/>
          <w:szCs w:val="28"/>
        </w:rPr>
        <w:t xml:space="preserve">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окремих</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та </w:t>
      </w:r>
      <w:proofErr w:type="spellStart"/>
      <w:r>
        <w:rPr>
          <w:color w:val="000000"/>
          <w:sz w:val="28"/>
          <w:szCs w:val="28"/>
        </w:rPr>
        <w:t>проведення</w:t>
      </w:r>
      <w:proofErr w:type="spellEnd"/>
      <w:r>
        <w:rPr>
          <w:color w:val="000000"/>
          <w:sz w:val="28"/>
          <w:szCs w:val="28"/>
        </w:rPr>
        <w:t xml:space="preserve"> </w:t>
      </w:r>
      <w:proofErr w:type="spellStart"/>
      <w:r>
        <w:rPr>
          <w:color w:val="000000"/>
          <w:sz w:val="28"/>
          <w:szCs w:val="28"/>
        </w:rPr>
        <w:t>відповідних</w:t>
      </w:r>
      <w:proofErr w:type="spellEnd"/>
      <w:r>
        <w:rPr>
          <w:color w:val="000000"/>
          <w:sz w:val="28"/>
          <w:szCs w:val="28"/>
        </w:rPr>
        <w:t xml:space="preserve"> </w:t>
      </w:r>
      <w:proofErr w:type="spellStart"/>
      <w:r>
        <w:rPr>
          <w:color w:val="000000"/>
          <w:sz w:val="28"/>
          <w:szCs w:val="28"/>
        </w:rPr>
        <w:t>видатків</w:t>
      </w:r>
      <w:proofErr w:type="spellEnd"/>
      <w:r>
        <w:rPr>
          <w:color w:val="000000"/>
          <w:sz w:val="28"/>
          <w:szCs w:val="28"/>
        </w:rPr>
        <w:t xml:space="preserve">.  </w:t>
      </w:r>
    </w:p>
    <w:p w14:paraId="43249070" w14:textId="77777777" w:rsidR="00225D3C" w:rsidRPr="00FB2C8A" w:rsidRDefault="008A6C35" w:rsidP="00FB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color w:val="000000"/>
          <w:sz w:val="28"/>
          <w:szCs w:val="28"/>
        </w:rPr>
        <w:t xml:space="preserve">Строки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протягом</w:t>
      </w:r>
      <w:proofErr w:type="spellEnd"/>
      <w:r>
        <w:rPr>
          <w:color w:val="000000"/>
          <w:sz w:val="28"/>
          <w:szCs w:val="28"/>
        </w:rPr>
        <w:t xml:space="preserve"> </w:t>
      </w:r>
      <w:r>
        <w:rPr>
          <w:sz w:val="28"/>
          <w:szCs w:val="28"/>
        </w:rPr>
        <w:t>202</w:t>
      </w:r>
      <w:r w:rsidR="003F0F23">
        <w:rPr>
          <w:sz w:val="28"/>
          <w:szCs w:val="28"/>
          <w:lang w:val="uk-UA"/>
        </w:rPr>
        <w:t>4</w:t>
      </w:r>
      <w:r>
        <w:rPr>
          <w:sz w:val="28"/>
          <w:szCs w:val="28"/>
        </w:rPr>
        <w:t>-202</w:t>
      </w:r>
      <w:r w:rsidR="003F0F23">
        <w:rPr>
          <w:sz w:val="28"/>
          <w:szCs w:val="28"/>
          <w:lang w:val="uk-UA"/>
        </w:rPr>
        <w:t>6</w:t>
      </w:r>
      <w:r>
        <w:rPr>
          <w:sz w:val="28"/>
          <w:szCs w:val="28"/>
        </w:rPr>
        <w:t xml:space="preserve"> </w:t>
      </w:r>
      <w:proofErr w:type="spellStart"/>
      <w:r>
        <w:rPr>
          <w:color w:val="000000"/>
          <w:sz w:val="28"/>
          <w:szCs w:val="28"/>
        </w:rPr>
        <w:t>років</w:t>
      </w:r>
      <w:proofErr w:type="spellEnd"/>
      <w:r>
        <w:rPr>
          <w:color w:val="000000"/>
          <w:sz w:val="28"/>
          <w:szCs w:val="28"/>
        </w:rPr>
        <w:t>.</w:t>
      </w:r>
    </w:p>
    <w:p w14:paraId="6CC5DE85" w14:textId="77777777" w:rsidR="008A6C35" w:rsidRDefault="008A6C35" w:rsidP="008A6C3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color w:val="000000"/>
          <w:sz w:val="28"/>
          <w:szCs w:val="28"/>
        </w:rPr>
      </w:pPr>
      <w:r>
        <w:rPr>
          <w:sz w:val="28"/>
          <w:szCs w:val="28"/>
        </w:rPr>
        <w:lastRenderedPageBreak/>
        <w:t>Порядок підбору та направлення дітей до закладів оздоровлення та відпочинку області та по Україні наведено у додатку 1 до Програми.</w:t>
      </w:r>
    </w:p>
    <w:p w14:paraId="7DF6793E"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sz w:val="28"/>
          <w:szCs w:val="28"/>
        </w:rPr>
      </w:pPr>
      <w:proofErr w:type="spellStart"/>
      <w:r>
        <w:rPr>
          <w:color w:val="000000"/>
          <w:sz w:val="28"/>
          <w:szCs w:val="28"/>
        </w:rPr>
        <w:t>Ресурсне</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викладено</w:t>
      </w:r>
      <w:proofErr w:type="spellEnd"/>
      <w:r>
        <w:rPr>
          <w:color w:val="000000"/>
          <w:sz w:val="28"/>
          <w:szCs w:val="28"/>
        </w:rPr>
        <w:t xml:space="preserve"> </w:t>
      </w:r>
      <w:r>
        <w:rPr>
          <w:sz w:val="28"/>
          <w:szCs w:val="28"/>
        </w:rPr>
        <w:t xml:space="preserve">в </w:t>
      </w:r>
      <w:proofErr w:type="spellStart"/>
      <w:r>
        <w:rPr>
          <w:sz w:val="28"/>
          <w:szCs w:val="28"/>
        </w:rPr>
        <w:t>додатку</w:t>
      </w:r>
      <w:proofErr w:type="spellEnd"/>
      <w:r>
        <w:rPr>
          <w:sz w:val="28"/>
          <w:szCs w:val="28"/>
        </w:rPr>
        <w:t xml:space="preserve"> 2 до </w:t>
      </w:r>
      <w:proofErr w:type="spellStart"/>
      <w:r>
        <w:rPr>
          <w:sz w:val="28"/>
          <w:szCs w:val="28"/>
        </w:rPr>
        <w:t>Програми</w:t>
      </w:r>
      <w:proofErr w:type="spellEnd"/>
      <w:r>
        <w:rPr>
          <w:sz w:val="28"/>
          <w:szCs w:val="28"/>
        </w:rPr>
        <w:t>.</w:t>
      </w:r>
    </w:p>
    <w:p w14:paraId="73963323" w14:textId="77777777" w:rsidR="00A31DC5" w:rsidRDefault="00A31DC5" w:rsidP="008A6C35">
      <w:p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bookmarkStart w:id="7" w:name="43"/>
      <w:bookmarkStart w:id="8" w:name="42"/>
      <w:bookmarkEnd w:id="7"/>
      <w:bookmarkEnd w:id="8"/>
    </w:p>
    <w:p w14:paraId="6434AA0B" w14:textId="77777777" w:rsidR="00E117F8" w:rsidRDefault="00E117F8" w:rsidP="008A6C35">
      <w:p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p>
    <w:p w14:paraId="536C4A3A" w14:textId="77777777" w:rsidR="008A6C35" w:rsidRDefault="008A6C35" w:rsidP="008A6C35">
      <w:p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color w:val="000000"/>
          <w:sz w:val="28"/>
          <w:szCs w:val="28"/>
        </w:rPr>
        <w:t>4. </w:t>
      </w:r>
      <w:proofErr w:type="spellStart"/>
      <w:r>
        <w:rPr>
          <w:b/>
          <w:color w:val="000000"/>
          <w:sz w:val="28"/>
          <w:szCs w:val="28"/>
        </w:rPr>
        <w:t>Перелік</w:t>
      </w:r>
      <w:proofErr w:type="spellEnd"/>
      <w:r>
        <w:rPr>
          <w:b/>
          <w:color w:val="000000"/>
          <w:sz w:val="28"/>
          <w:szCs w:val="28"/>
        </w:rPr>
        <w:t xml:space="preserve"> </w:t>
      </w:r>
      <w:proofErr w:type="spellStart"/>
      <w:r>
        <w:rPr>
          <w:b/>
          <w:sz w:val="28"/>
          <w:szCs w:val="28"/>
        </w:rPr>
        <w:t>напрямів</w:t>
      </w:r>
      <w:proofErr w:type="spellEnd"/>
      <w:r>
        <w:rPr>
          <w:b/>
          <w:sz w:val="28"/>
          <w:szCs w:val="28"/>
        </w:rPr>
        <w:t xml:space="preserve">, </w:t>
      </w:r>
      <w:proofErr w:type="spellStart"/>
      <w:r>
        <w:rPr>
          <w:b/>
          <w:color w:val="000000"/>
          <w:sz w:val="28"/>
          <w:szCs w:val="28"/>
        </w:rPr>
        <w:t>завдань</w:t>
      </w:r>
      <w:proofErr w:type="spellEnd"/>
      <w:r>
        <w:rPr>
          <w:b/>
          <w:color w:val="000000"/>
          <w:sz w:val="28"/>
          <w:szCs w:val="28"/>
        </w:rPr>
        <w:t xml:space="preserve"> і </w:t>
      </w:r>
      <w:proofErr w:type="spellStart"/>
      <w:r>
        <w:rPr>
          <w:b/>
          <w:color w:val="000000"/>
          <w:sz w:val="28"/>
          <w:szCs w:val="28"/>
        </w:rPr>
        <w:t>заходів</w:t>
      </w:r>
      <w:proofErr w:type="spellEnd"/>
      <w:r>
        <w:rPr>
          <w:b/>
          <w:color w:val="000000"/>
          <w:sz w:val="28"/>
          <w:szCs w:val="28"/>
        </w:rPr>
        <w:t xml:space="preserve"> </w:t>
      </w:r>
      <w:proofErr w:type="spellStart"/>
      <w:r>
        <w:rPr>
          <w:b/>
          <w:color w:val="000000"/>
          <w:sz w:val="28"/>
          <w:szCs w:val="28"/>
        </w:rPr>
        <w:t>Програми</w:t>
      </w:r>
      <w:proofErr w:type="spellEnd"/>
    </w:p>
    <w:p w14:paraId="7C6871ED" w14:textId="77777777" w:rsidR="00A31DC5" w:rsidRDefault="00A31DC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lang w:val="uk-UA"/>
        </w:rPr>
      </w:pPr>
    </w:p>
    <w:p w14:paraId="4DE78FA7" w14:textId="77777777" w:rsidR="008A6C35" w:rsidRPr="00A31DC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color w:val="000000"/>
          <w:sz w:val="28"/>
          <w:szCs w:val="28"/>
        </w:rPr>
      </w:pPr>
      <w:proofErr w:type="spellStart"/>
      <w:r w:rsidRPr="00A31DC5">
        <w:rPr>
          <w:sz w:val="28"/>
          <w:szCs w:val="28"/>
        </w:rPr>
        <w:t>Напрямами</w:t>
      </w:r>
      <w:proofErr w:type="spellEnd"/>
      <w:r w:rsidRPr="00A31DC5">
        <w:rPr>
          <w:sz w:val="28"/>
          <w:szCs w:val="28"/>
        </w:rPr>
        <w:t xml:space="preserve"> та </w:t>
      </w:r>
      <w:proofErr w:type="spellStart"/>
      <w:r w:rsidRPr="00A31DC5">
        <w:rPr>
          <w:sz w:val="28"/>
          <w:szCs w:val="28"/>
        </w:rPr>
        <w:t>пріоритетними</w:t>
      </w:r>
      <w:proofErr w:type="spellEnd"/>
      <w:r w:rsidRPr="00A31DC5">
        <w:rPr>
          <w:sz w:val="28"/>
          <w:szCs w:val="28"/>
        </w:rPr>
        <w:t xml:space="preserve"> </w:t>
      </w:r>
      <w:proofErr w:type="spellStart"/>
      <w:r w:rsidRPr="00A31DC5">
        <w:rPr>
          <w:sz w:val="28"/>
          <w:szCs w:val="28"/>
        </w:rPr>
        <w:t>завданнями</w:t>
      </w:r>
      <w:proofErr w:type="spellEnd"/>
      <w:r w:rsidRPr="00A31DC5">
        <w:rPr>
          <w:sz w:val="28"/>
          <w:szCs w:val="28"/>
        </w:rPr>
        <w:t xml:space="preserve"> </w:t>
      </w:r>
      <w:proofErr w:type="spellStart"/>
      <w:r w:rsidRPr="00A31DC5">
        <w:rPr>
          <w:sz w:val="28"/>
          <w:szCs w:val="28"/>
        </w:rPr>
        <w:t>Програми</w:t>
      </w:r>
      <w:proofErr w:type="spellEnd"/>
      <w:r w:rsidRPr="00A31DC5">
        <w:rPr>
          <w:sz w:val="28"/>
          <w:szCs w:val="28"/>
        </w:rPr>
        <w:t xml:space="preserve"> є:</w:t>
      </w:r>
    </w:p>
    <w:p w14:paraId="477ECB91" w14:textId="77777777" w:rsidR="008A6C35" w:rsidRDefault="008A6C35" w:rsidP="008A6C35">
      <w:pPr>
        <w:numPr>
          <w:ilvl w:val="0"/>
          <w:numId w:val="1"/>
        </w:numPr>
        <w:tabs>
          <w:tab w:val="clear" w:pos="708"/>
          <w:tab w:val="left" w:pos="48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28" w:lineRule="auto"/>
        <w:ind w:hanging="1069"/>
        <w:jc w:val="both"/>
        <w:rPr>
          <w:color w:val="000000"/>
          <w:sz w:val="28"/>
          <w:szCs w:val="28"/>
        </w:rPr>
      </w:pPr>
      <w:proofErr w:type="spellStart"/>
      <w:r>
        <w:rPr>
          <w:color w:val="000000"/>
          <w:sz w:val="28"/>
          <w:szCs w:val="28"/>
        </w:rPr>
        <w:t>оздоровча</w:t>
      </w:r>
      <w:proofErr w:type="spellEnd"/>
      <w:r>
        <w:rPr>
          <w:color w:val="000000"/>
          <w:sz w:val="28"/>
          <w:szCs w:val="28"/>
        </w:rPr>
        <w:t xml:space="preserve"> </w:t>
      </w:r>
      <w:proofErr w:type="spellStart"/>
      <w:r>
        <w:rPr>
          <w:color w:val="000000"/>
          <w:sz w:val="28"/>
          <w:szCs w:val="28"/>
        </w:rPr>
        <w:t>діяльність</w:t>
      </w:r>
      <w:proofErr w:type="spellEnd"/>
      <w:r>
        <w:rPr>
          <w:color w:val="000000"/>
          <w:sz w:val="28"/>
          <w:szCs w:val="28"/>
        </w:rPr>
        <w:t>;</w:t>
      </w:r>
    </w:p>
    <w:p w14:paraId="6654419B" w14:textId="77777777" w:rsidR="008A6C35" w:rsidRDefault="008A6C35" w:rsidP="008A6C35">
      <w:pPr>
        <w:numPr>
          <w:ilvl w:val="0"/>
          <w:numId w:val="1"/>
        </w:numPr>
        <w:tabs>
          <w:tab w:val="clear" w:pos="708"/>
          <w:tab w:val="left" w:pos="48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28" w:lineRule="auto"/>
        <w:ind w:left="480" w:hanging="480"/>
        <w:jc w:val="both"/>
        <w:rPr>
          <w:sz w:val="28"/>
          <w:szCs w:val="28"/>
        </w:rPr>
      </w:pPr>
      <w:proofErr w:type="spellStart"/>
      <w:r>
        <w:rPr>
          <w:color w:val="000000"/>
          <w:sz w:val="28"/>
          <w:szCs w:val="28"/>
        </w:rPr>
        <w:t>збільшення</w:t>
      </w:r>
      <w:proofErr w:type="spellEnd"/>
      <w:r>
        <w:rPr>
          <w:color w:val="000000"/>
          <w:sz w:val="28"/>
          <w:szCs w:val="28"/>
        </w:rPr>
        <w:t xml:space="preserve"> </w:t>
      </w:r>
      <w:proofErr w:type="spellStart"/>
      <w:r>
        <w:rPr>
          <w:color w:val="000000"/>
          <w:sz w:val="28"/>
          <w:szCs w:val="28"/>
        </w:rPr>
        <w:t>кількості</w:t>
      </w:r>
      <w:proofErr w:type="spellEnd"/>
      <w:r>
        <w:rPr>
          <w:color w:val="000000"/>
          <w:sz w:val="28"/>
          <w:szCs w:val="28"/>
        </w:rPr>
        <w:t xml:space="preserve"> дітей </w:t>
      </w:r>
      <w:proofErr w:type="spellStart"/>
      <w:r>
        <w:rPr>
          <w:color w:val="000000"/>
          <w:sz w:val="28"/>
          <w:szCs w:val="28"/>
        </w:rPr>
        <w:t>громади</w:t>
      </w:r>
      <w:proofErr w:type="spellEnd"/>
      <w:r>
        <w:rPr>
          <w:color w:val="000000"/>
          <w:sz w:val="28"/>
          <w:szCs w:val="28"/>
        </w:rPr>
        <w:t xml:space="preserve">, </w:t>
      </w:r>
      <w:proofErr w:type="spellStart"/>
      <w:r>
        <w:rPr>
          <w:color w:val="000000"/>
          <w:sz w:val="28"/>
          <w:szCs w:val="28"/>
        </w:rPr>
        <w:t>охоплених</w:t>
      </w:r>
      <w:proofErr w:type="spellEnd"/>
      <w:r>
        <w:rPr>
          <w:color w:val="000000"/>
          <w:sz w:val="28"/>
          <w:szCs w:val="28"/>
        </w:rPr>
        <w:t xml:space="preserve"> </w:t>
      </w:r>
      <w:proofErr w:type="spellStart"/>
      <w:r>
        <w:rPr>
          <w:color w:val="000000"/>
          <w:sz w:val="28"/>
          <w:szCs w:val="28"/>
        </w:rPr>
        <w:t>організованими</w:t>
      </w:r>
      <w:proofErr w:type="spellEnd"/>
      <w:r>
        <w:rPr>
          <w:color w:val="000000"/>
          <w:sz w:val="28"/>
          <w:szCs w:val="28"/>
        </w:rPr>
        <w:t xml:space="preserve"> формами оздоровлення та відпочинку</w:t>
      </w:r>
      <w:r>
        <w:rPr>
          <w:sz w:val="28"/>
          <w:szCs w:val="28"/>
        </w:rPr>
        <w:t>;</w:t>
      </w:r>
    </w:p>
    <w:p w14:paraId="4965BF89" w14:textId="77777777" w:rsidR="008A6C35" w:rsidRDefault="008A6C35" w:rsidP="008A6C35">
      <w:pPr>
        <w:numPr>
          <w:ilvl w:val="0"/>
          <w:numId w:val="1"/>
        </w:numPr>
        <w:tabs>
          <w:tab w:val="clear" w:pos="708"/>
          <w:tab w:val="left" w:pos="48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28" w:lineRule="auto"/>
        <w:ind w:left="480" w:hanging="480"/>
        <w:jc w:val="both"/>
        <w:rPr>
          <w:sz w:val="28"/>
          <w:szCs w:val="28"/>
        </w:rPr>
      </w:pPr>
      <w:proofErr w:type="spellStart"/>
      <w:r>
        <w:rPr>
          <w:sz w:val="28"/>
          <w:szCs w:val="28"/>
        </w:rPr>
        <w:t>координація</w:t>
      </w:r>
      <w:proofErr w:type="spellEnd"/>
      <w:r>
        <w:rPr>
          <w:sz w:val="28"/>
          <w:szCs w:val="28"/>
        </w:rPr>
        <w:t xml:space="preserve"> та контроль за </w:t>
      </w:r>
      <w:proofErr w:type="spellStart"/>
      <w:r>
        <w:rPr>
          <w:sz w:val="28"/>
          <w:szCs w:val="28"/>
        </w:rPr>
        <w:t>дотриманням</w:t>
      </w:r>
      <w:proofErr w:type="spellEnd"/>
      <w:r>
        <w:rPr>
          <w:sz w:val="28"/>
          <w:szCs w:val="28"/>
        </w:rPr>
        <w:t xml:space="preserve"> </w:t>
      </w:r>
      <w:proofErr w:type="spellStart"/>
      <w:r>
        <w:rPr>
          <w:sz w:val="28"/>
          <w:szCs w:val="28"/>
        </w:rPr>
        <w:t>вимог</w:t>
      </w:r>
      <w:proofErr w:type="spellEnd"/>
      <w:r>
        <w:rPr>
          <w:sz w:val="28"/>
          <w:szCs w:val="28"/>
        </w:rPr>
        <w:t xml:space="preserve"> та норм </w:t>
      </w:r>
      <w:proofErr w:type="spellStart"/>
      <w:r>
        <w:rPr>
          <w:sz w:val="28"/>
          <w:szCs w:val="28"/>
        </w:rPr>
        <w:t>проведення</w:t>
      </w:r>
      <w:proofErr w:type="spellEnd"/>
      <w:r>
        <w:rPr>
          <w:sz w:val="28"/>
          <w:szCs w:val="28"/>
        </w:rPr>
        <w:t xml:space="preserve"> </w:t>
      </w:r>
      <w:proofErr w:type="spellStart"/>
      <w:r>
        <w:rPr>
          <w:sz w:val="28"/>
          <w:szCs w:val="28"/>
        </w:rPr>
        <w:t>оздоровчо-відпочинкового</w:t>
      </w:r>
      <w:proofErr w:type="spellEnd"/>
      <w:r>
        <w:rPr>
          <w:sz w:val="28"/>
          <w:szCs w:val="28"/>
        </w:rPr>
        <w:t xml:space="preserve"> процесу, </w:t>
      </w:r>
      <w:proofErr w:type="spellStart"/>
      <w:r>
        <w:rPr>
          <w:sz w:val="28"/>
          <w:szCs w:val="28"/>
        </w:rPr>
        <w:t>діяльністю</w:t>
      </w:r>
      <w:proofErr w:type="spellEnd"/>
      <w:r>
        <w:rPr>
          <w:sz w:val="28"/>
          <w:szCs w:val="28"/>
        </w:rPr>
        <w:t xml:space="preserve"> </w:t>
      </w:r>
      <w:proofErr w:type="spellStart"/>
      <w:r>
        <w:rPr>
          <w:sz w:val="28"/>
          <w:szCs w:val="28"/>
        </w:rPr>
        <w:t>закладів</w:t>
      </w:r>
      <w:proofErr w:type="spellEnd"/>
      <w:r>
        <w:rPr>
          <w:sz w:val="28"/>
          <w:szCs w:val="28"/>
        </w:rPr>
        <w:t>;</w:t>
      </w:r>
    </w:p>
    <w:p w14:paraId="5F71B7A5" w14:textId="77777777" w:rsidR="008A6C35" w:rsidRDefault="008A6C35" w:rsidP="008A6C35">
      <w:pPr>
        <w:numPr>
          <w:ilvl w:val="0"/>
          <w:numId w:val="1"/>
        </w:numPr>
        <w:tabs>
          <w:tab w:val="left" w:pos="4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28" w:lineRule="auto"/>
        <w:ind w:left="600" w:hanging="600"/>
        <w:jc w:val="both"/>
        <w:rPr>
          <w:sz w:val="28"/>
          <w:szCs w:val="28"/>
        </w:rPr>
      </w:pPr>
      <w:proofErr w:type="spellStart"/>
      <w:r>
        <w:rPr>
          <w:sz w:val="28"/>
          <w:szCs w:val="28"/>
        </w:rPr>
        <w:t>проведення</w:t>
      </w:r>
      <w:proofErr w:type="spellEnd"/>
      <w:r>
        <w:rPr>
          <w:sz w:val="28"/>
          <w:szCs w:val="28"/>
        </w:rPr>
        <w:t xml:space="preserve"> </w:t>
      </w:r>
      <w:proofErr w:type="spellStart"/>
      <w:r>
        <w:rPr>
          <w:sz w:val="28"/>
          <w:szCs w:val="28"/>
        </w:rPr>
        <w:t>ефективної</w:t>
      </w:r>
      <w:proofErr w:type="spellEnd"/>
      <w:r>
        <w:rPr>
          <w:sz w:val="28"/>
          <w:szCs w:val="28"/>
        </w:rPr>
        <w:t xml:space="preserve"> </w:t>
      </w:r>
      <w:proofErr w:type="spellStart"/>
      <w:r>
        <w:rPr>
          <w:sz w:val="28"/>
          <w:szCs w:val="28"/>
        </w:rPr>
        <w:t>інформаційної</w:t>
      </w:r>
      <w:proofErr w:type="spellEnd"/>
      <w:r>
        <w:rPr>
          <w:sz w:val="28"/>
          <w:szCs w:val="28"/>
        </w:rPr>
        <w:t xml:space="preserve"> </w:t>
      </w:r>
      <w:proofErr w:type="spellStart"/>
      <w:r>
        <w:rPr>
          <w:sz w:val="28"/>
          <w:szCs w:val="28"/>
        </w:rPr>
        <w:t>кампанії</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висвітлення</w:t>
      </w:r>
      <w:proofErr w:type="spellEnd"/>
      <w:r>
        <w:rPr>
          <w:sz w:val="28"/>
          <w:szCs w:val="28"/>
        </w:rPr>
        <w:t xml:space="preserve"> процесу</w:t>
      </w:r>
    </w:p>
    <w:p w14:paraId="289F1CB8" w14:textId="77777777" w:rsidR="008A6C35" w:rsidRDefault="008A6C35" w:rsidP="008A6C35">
      <w:pPr>
        <w:tabs>
          <w:tab w:val="left" w:pos="4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b/>
          <w:color w:val="000000"/>
          <w:sz w:val="28"/>
          <w:szCs w:val="28"/>
        </w:rPr>
      </w:pPr>
      <w:r>
        <w:rPr>
          <w:sz w:val="28"/>
          <w:szCs w:val="28"/>
        </w:rPr>
        <w:t xml:space="preserve">       </w:t>
      </w:r>
      <w:proofErr w:type="spellStart"/>
      <w:r>
        <w:rPr>
          <w:sz w:val="28"/>
          <w:szCs w:val="28"/>
        </w:rPr>
        <w:t>організації</w:t>
      </w:r>
      <w:proofErr w:type="spellEnd"/>
      <w:r>
        <w:rPr>
          <w:sz w:val="28"/>
          <w:szCs w:val="28"/>
        </w:rPr>
        <w:t xml:space="preserve"> та </w:t>
      </w:r>
      <w:proofErr w:type="spellStart"/>
      <w:r>
        <w:rPr>
          <w:sz w:val="28"/>
          <w:szCs w:val="28"/>
        </w:rPr>
        <w:t>проведення</w:t>
      </w:r>
      <w:proofErr w:type="spellEnd"/>
      <w:r>
        <w:rPr>
          <w:sz w:val="28"/>
          <w:szCs w:val="28"/>
        </w:rPr>
        <w:t xml:space="preserve"> </w:t>
      </w:r>
      <w:proofErr w:type="spellStart"/>
      <w:r>
        <w:rPr>
          <w:sz w:val="28"/>
          <w:szCs w:val="28"/>
        </w:rPr>
        <w:t>оздоровчо-відпочинкової</w:t>
      </w:r>
      <w:proofErr w:type="spellEnd"/>
      <w:r>
        <w:rPr>
          <w:sz w:val="28"/>
          <w:szCs w:val="28"/>
        </w:rPr>
        <w:t xml:space="preserve"> </w:t>
      </w:r>
      <w:proofErr w:type="spellStart"/>
      <w:r>
        <w:rPr>
          <w:sz w:val="28"/>
          <w:szCs w:val="28"/>
        </w:rPr>
        <w:t>кампанії</w:t>
      </w:r>
      <w:proofErr w:type="spellEnd"/>
      <w:r>
        <w:rPr>
          <w:sz w:val="28"/>
          <w:szCs w:val="28"/>
        </w:rPr>
        <w:t>.</w:t>
      </w:r>
    </w:p>
    <w:p w14:paraId="7B1D8845" w14:textId="77777777" w:rsidR="00A31DC5" w:rsidRDefault="00A31DC5" w:rsidP="008A6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b/>
          <w:color w:val="000000"/>
          <w:sz w:val="28"/>
          <w:szCs w:val="28"/>
          <w:lang w:val="uk-UA"/>
        </w:rPr>
      </w:pPr>
    </w:p>
    <w:p w14:paraId="3701BF92" w14:textId="77777777" w:rsidR="008A6C35" w:rsidRPr="00A31DC5" w:rsidRDefault="008A6C35" w:rsidP="008A6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A31DC5">
        <w:rPr>
          <w:color w:val="000000"/>
          <w:sz w:val="28"/>
          <w:szCs w:val="28"/>
        </w:rPr>
        <w:t xml:space="preserve">Заходи, </w:t>
      </w:r>
      <w:proofErr w:type="spellStart"/>
      <w:r w:rsidRPr="00A31DC5">
        <w:rPr>
          <w:color w:val="000000"/>
          <w:sz w:val="28"/>
          <w:szCs w:val="28"/>
        </w:rPr>
        <w:t>спрямовані</w:t>
      </w:r>
      <w:proofErr w:type="spellEnd"/>
      <w:r w:rsidRPr="00A31DC5">
        <w:rPr>
          <w:color w:val="000000"/>
          <w:sz w:val="28"/>
          <w:szCs w:val="28"/>
        </w:rPr>
        <w:t xml:space="preserve"> на </w:t>
      </w:r>
      <w:proofErr w:type="spellStart"/>
      <w:r w:rsidRPr="00A31DC5">
        <w:rPr>
          <w:color w:val="000000"/>
          <w:sz w:val="28"/>
          <w:szCs w:val="28"/>
        </w:rPr>
        <w:t>виконання</w:t>
      </w:r>
      <w:proofErr w:type="spellEnd"/>
      <w:r w:rsidRPr="00A31DC5">
        <w:rPr>
          <w:color w:val="000000"/>
          <w:sz w:val="28"/>
          <w:szCs w:val="28"/>
        </w:rPr>
        <w:t xml:space="preserve"> </w:t>
      </w:r>
      <w:proofErr w:type="spellStart"/>
      <w:r w:rsidRPr="00A31DC5">
        <w:rPr>
          <w:color w:val="000000"/>
          <w:sz w:val="28"/>
          <w:szCs w:val="28"/>
        </w:rPr>
        <w:t>Програми</w:t>
      </w:r>
      <w:proofErr w:type="spellEnd"/>
      <w:r w:rsidRPr="00A31DC5">
        <w:rPr>
          <w:color w:val="000000"/>
          <w:sz w:val="28"/>
          <w:szCs w:val="28"/>
        </w:rPr>
        <w:t>:</w:t>
      </w:r>
    </w:p>
    <w:p w14:paraId="591F0B4B" w14:textId="77777777" w:rsidR="008A6C35" w:rsidRDefault="008A6C35" w:rsidP="008A6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567"/>
        <w:jc w:val="both"/>
        <w:rPr>
          <w:sz w:val="28"/>
          <w:szCs w:val="28"/>
        </w:rPr>
      </w:pPr>
      <w:proofErr w:type="spellStart"/>
      <w:r>
        <w:rPr>
          <w:sz w:val="28"/>
          <w:szCs w:val="28"/>
        </w:rPr>
        <w:t>забезпечення</w:t>
      </w:r>
      <w:proofErr w:type="spellEnd"/>
      <w:r>
        <w:rPr>
          <w:sz w:val="28"/>
          <w:szCs w:val="28"/>
        </w:rPr>
        <w:t xml:space="preserve"> </w:t>
      </w:r>
      <w:proofErr w:type="spellStart"/>
      <w:r>
        <w:rPr>
          <w:sz w:val="28"/>
          <w:szCs w:val="28"/>
        </w:rPr>
        <w:t>повноцінного</w:t>
      </w:r>
      <w:proofErr w:type="spellEnd"/>
      <w:r>
        <w:rPr>
          <w:sz w:val="28"/>
          <w:szCs w:val="28"/>
        </w:rPr>
        <w:t xml:space="preserve"> оздоровлення та відпочинку дітей, </w:t>
      </w:r>
      <w:proofErr w:type="spellStart"/>
      <w:r>
        <w:rPr>
          <w:sz w:val="28"/>
          <w:szCs w:val="28"/>
        </w:rPr>
        <w:t>які</w:t>
      </w:r>
      <w:proofErr w:type="spellEnd"/>
      <w:r>
        <w:rPr>
          <w:sz w:val="28"/>
          <w:szCs w:val="28"/>
        </w:rPr>
        <w:t xml:space="preserve"> </w:t>
      </w:r>
      <w:proofErr w:type="spellStart"/>
      <w:r>
        <w:rPr>
          <w:sz w:val="28"/>
          <w:szCs w:val="28"/>
        </w:rPr>
        <w:t>потребують</w:t>
      </w:r>
      <w:proofErr w:type="spellEnd"/>
      <w:r>
        <w:rPr>
          <w:sz w:val="28"/>
          <w:szCs w:val="28"/>
        </w:rPr>
        <w:t xml:space="preserve"> </w:t>
      </w:r>
      <w:proofErr w:type="spellStart"/>
      <w:r>
        <w:rPr>
          <w:sz w:val="28"/>
          <w:szCs w:val="28"/>
        </w:rPr>
        <w:t>особливої</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уваги</w:t>
      </w:r>
      <w:proofErr w:type="spellEnd"/>
      <w:r>
        <w:rPr>
          <w:sz w:val="28"/>
          <w:szCs w:val="28"/>
        </w:rPr>
        <w:t xml:space="preserve"> та </w:t>
      </w:r>
      <w:proofErr w:type="spellStart"/>
      <w:r>
        <w:rPr>
          <w:sz w:val="28"/>
          <w:szCs w:val="28"/>
        </w:rPr>
        <w:t>підтримки</w:t>
      </w:r>
      <w:proofErr w:type="spellEnd"/>
      <w:r>
        <w:rPr>
          <w:sz w:val="28"/>
          <w:szCs w:val="28"/>
        </w:rPr>
        <w:t xml:space="preserve">, шляхом </w:t>
      </w:r>
      <w:proofErr w:type="spellStart"/>
      <w:r>
        <w:rPr>
          <w:sz w:val="28"/>
          <w:szCs w:val="28"/>
        </w:rPr>
        <w:t>придбання</w:t>
      </w:r>
      <w:proofErr w:type="spellEnd"/>
      <w:r>
        <w:rPr>
          <w:sz w:val="28"/>
          <w:szCs w:val="28"/>
        </w:rPr>
        <w:t xml:space="preserve"> </w:t>
      </w:r>
      <w:proofErr w:type="spellStart"/>
      <w:r>
        <w:rPr>
          <w:sz w:val="28"/>
          <w:szCs w:val="28"/>
        </w:rPr>
        <w:t>путівок</w:t>
      </w:r>
      <w:proofErr w:type="spellEnd"/>
      <w:r>
        <w:rPr>
          <w:sz w:val="28"/>
          <w:szCs w:val="28"/>
        </w:rPr>
        <w:t xml:space="preserve"> до </w:t>
      </w:r>
      <w:proofErr w:type="spellStart"/>
      <w:r>
        <w:rPr>
          <w:sz w:val="28"/>
          <w:szCs w:val="28"/>
        </w:rPr>
        <w:t>дитячих</w:t>
      </w:r>
      <w:proofErr w:type="spellEnd"/>
      <w:r>
        <w:rPr>
          <w:sz w:val="28"/>
          <w:szCs w:val="28"/>
        </w:rPr>
        <w:t xml:space="preserve"> </w:t>
      </w:r>
      <w:proofErr w:type="spellStart"/>
      <w:r>
        <w:rPr>
          <w:sz w:val="28"/>
          <w:szCs w:val="28"/>
        </w:rPr>
        <w:t>закладів</w:t>
      </w:r>
      <w:proofErr w:type="spellEnd"/>
      <w:r>
        <w:rPr>
          <w:sz w:val="28"/>
          <w:szCs w:val="28"/>
        </w:rPr>
        <w:t xml:space="preserve"> оздоровлення та відпочинку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місцевого</w:t>
      </w:r>
      <w:proofErr w:type="spellEnd"/>
      <w:r>
        <w:rPr>
          <w:sz w:val="28"/>
          <w:szCs w:val="28"/>
        </w:rPr>
        <w:t xml:space="preserve"> бюджету;</w:t>
      </w:r>
    </w:p>
    <w:p w14:paraId="1701327C" w14:textId="77777777" w:rsidR="008A6C35" w:rsidRPr="00A31DC5" w:rsidRDefault="008A6C35" w:rsidP="008A6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spellStart"/>
      <w:r w:rsidRPr="00A31DC5">
        <w:rPr>
          <w:sz w:val="28"/>
          <w:szCs w:val="28"/>
        </w:rPr>
        <w:t>організація</w:t>
      </w:r>
      <w:proofErr w:type="spellEnd"/>
      <w:r w:rsidRPr="00A31DC5">
        <w:rPr>
          <w:sz w:val="28"/>
          <w:szCs w:val="28"/>
        </w:rPr>
        <w:t xml:space="preserve"> роботи та </w:t>
      </w:r>
      <w:proofErr w:type="spellStart"/>
      <w:r w:rsidRPr="00A31DC5">
        <w:rPr>
          <w:sz w:val="28"/>
          <w:szCs w:val="28"/>
        </w:rPr>
        <w:t>забезпечення</w:t>
      </w:r>
      <w:proofErr w:type="spellEnd"/>
      <w:r w:rsidRPr="00A31DC5">
        <w:rPr>
          <w:sz w:val="28"/>
          <w:szCs w:val="28"/>
        </w:rPr>
        <w:t xml:space="preserve"> оздоровлення, відпочинку дітей (</w:t>
      </w:r>
      <w:proofErr w:type="spellStart"/>
      <w:r w:rsidRPr="00A31DC5">
        <w:rPr>
          <w:sz w:val="28"/>
          <w:szCs w:val="28"/>
        </w:rPr>
        <w:t>забезпеченням</w:t>
      </w:r>
      <w:proofErr w:type="spellEnd"/>
      <w:r w:rsidRPr="00A31DC5">
        <w:rPr>
          <w:sz w:val="28"/>
          <w:szCs w:val="28"/>
        </w:rPr>
        <w:t xml:space="preserve"> </w:t>
      </w:r>
      <w:proofErr w:type="spellStart"/>
      <w:r w:rsidRPr="00A31DC5">
        <w:rPr>
          <w:sz w:val="28"/>
          <w:szCs w:val="28"/>
        </w:rPr>
        <w:t>харчування</w:t>
      </w:r>
      <w:proofErr w:type="spellEnd"/>
      <w:r w:rsidRPr="00A31DC5">
        <w:rPr>
          <w:sz w:val="28"/>
          <w:szCs w:val="28"/>
        </w:rPr>
        <w:t xml:space="preserve">) у пришкільних таборах з денним перебуванням </w:t>
      </w:r>
      <w:proofErr w:type="spellStart"/>
      <w:r w:rsidRPr="00A31DC5">
        <w:rPr>
          <w:sz w:val="28"/>
          <w:szCs w:val="28"/>
        </w:rPr>
        <w:t>учнів</w:t>
      </w:r>
      <w:proofErr w:type="spellEnd"/>
      <w:r w:rsidRPr="00A31DC5">
        <w:rPr>
          <w:sz w:val="28"/>
          <w:szCs w:val="28"/>
        </w:rPr>
        <w:t>);</w:t>
      </w:r>
    </w:p>
    <w:p w14:paraId="23FA8AA7" w14:textId="77777777" w:rsidR="008A6C35" w:rsidRDefault="008A6C35" w:rsidP="008A6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spellStart"/>
      <w:r>
        <w:rPr>
          <w:sz w:val="28"/>
          <w:szCs w:val="28"/>
        </w:rPr>
        <w:t>прийняття</w:t>
      </w:r>
      <w:proofErr w:type="spellEnd"/>
      <w:r>
        <w:rPr>
          <w:sz w:val="28"/>
          <w:szCs w:val="28"/>
        </w:rPr>
        <w:t xml:space="preserve"> </w:t>
      </w:r>
      <w:proofErr w:type="spellStart"/>
      <w:r>
        <w:rPr>
          <w:sz w:val="28"/>
          <w:szCs w:val="28"/>
        </w:rPr>
        <w:t>участі</w:t>
      </w:r>
      <w:proofErr w:type="spellEnd"/>
      <w:r>
        <w:rPr>
          <w:sz w:val="28"/>
          <w:szCs w:val="28"/>
        </w:rPr>
        <w:t xml:space="preserve"> в </w:t>
      </w:r>
      <w:proofErr w:type="spellStart"/>
      <w:r>
        <w:rPr>
          <w:sz w:val="28"/>
          <w:szCs w:val="28"/>
        </w:rPr>
        <w:t>районних</w:t>
      </w:r>
      <w:proofErr w:type="spellEnd"/>
      <w:r>
        <w:rPr>
          <w:sz w:val="28"/>
          <w:szCs w:val="28"/>
        </w:rPr>
        <w:t xml:space="preserve">, </w:t>
      </w:r>
      <w:proofErr w:type="spellStart"/>
      <w:r>
        <w:rPr>
          <w:sz w:val="28"/>
          <w:szCs w:val="28"/>
        </w:rPr>
        <w:t>міських</w:t>
      </w:r>
      <w:proofErr w:type="spellEnd"/>
      <w:r>
        <w:rPr>
          <w:sz w:val="28"/>
          <w:szCs w:val="28"/>
        </w:rPr>
        <w:t xml:space="preserve">, </w:t>
      </w:r>
      <w:proofErr w:type="spellStart"/>
      <w:r>
        <w:rPr>
          <w:sz w:val="28"/>
          <w:szCs w:val="28"/>
        </w:rPr>
        <w:t>обласних</w:t>
      </w:r>
      <w:proofErr w:type="spellEnd"/>
      <w:r>
        <w:rPr>
          <w:sz w:val="28"/>
          <w:szCs w:val="28"/>
        </w:rPr>
        <w:t xml:space="preserve"> </w:t>
      </w:r>
      <w:proofErr w:type="spellStart"/>
      <w:r>
        <w:rPr>
          <w:sz w:val="28"/>
          <w:szCs w:val="28"/>
        </w:rPr>
        <w:t>нарадах</w:t>
      </w:r>
      <w:proofErr w:type="spellEnd"/>
      <w:r>
        <w:rPr>
          <w:sz w:val="28"/>
          <w:szCs w:val="28"/>
        </w:rPr>
        <w:t xml:space="preserve">, </w:t>
      </w:r>
      <w:proofErr w:type="spellStart"/>
      <w:r>
        <w:rPr>
          <w:sz w:val="28"/>
          <w:szCs w:val="28"/>
        </w:rPr>
        <w:t>семінарах</w:t>
      </w:r>
      <w:proofErr w:type="spellEnd"/>
      <w:r>
        <w:rPr>
          <w:sz w:val="28"/>
          <w:szCs w:val="28"/>
        </w:rPr>
        <w:t xml:space="preserve">, </w:t>
      </w:r>
      <w:proofErr w:type="spellStart"/>
      <w:r>
        <w:rPr>
          <w:sz w:val="28"/>
          <w:szCs w:val="28"/>
        </w:rPr>
        <w:t>тренінгах</w:t>
      </w:r>
      <w:proofErr w:type="spellEnd"/>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засідань</w:t>
      </w:r>
      <w:proofErr w:type="spellEnd"/>
      <w:r>
        <w:rPr>
          <w:sz w:val="28"/>
          <w:szCs w:val="28"/>
        </w:rPr>
        <w:t xml:space="preserve"> у </w:t>
      </w:r>
      <w:proofErr w:type="spellStart"/>
      <w:r>
        <w:rPr>
          <w:sz w:val="28"/>
          <w:szCs w:val="28"/>
        </w:rPr>
        <w:t>форматі</w:t>
      </w:r>
      <w:proofErr w:type="spellEnd"/>
      <w:r>
        <w:rPr>
          <w:sz w:val="28"/>
          <w:szCs w:val="28"/>
        </w:rPr>
        <w:t xml:space="preserve"> «круглого столу» </w:t>
      </w:r>
      <w:proofErr w:type="spellStart"/>
      <w:r>
        <w:rPr>
          <w:sz w:val="28"/>
          <w:szCs w:val="28"/>
        </w:rPr>
        <w:t>щодо</w:t>
      </w:r>
      <w:proofErr w:type="spellEnd"/>
      <w:r>
        <w:rPr>
          <w:sz w:val="28"/>
          <w:szCs w:val="28"/>
        </w:rPr>
        <w:t xml:space="preserve"> </w:t>
      </w:r>
      <w:proofErr w:type="spellStart"/>
      <w:r>
        <w:rPr>
          <w:sz w:val="28"/>
          <w:szCs w:val="28"/>
        </w:rPr>
        <w:t>організації</w:t>
      </w:r>
      <w:proofErr w:type="spellEnd"/>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аналізу</w:t>
      </w:r>
      <w:proofErr w:type="spellEnd"/>
      <w:r>
        <w:rPr>
          <w:sz w:val="28"/>
          <w:szCs w:val="28"/>
        </w:rPr>
        <w:t xml:space="preserve"> та </w:t>
      </w:r>
      <w:proofErr w:type="spellStart"/>
      <w:r>
        <w:rPr>
          <w:sz w:val="28"/>
          <w:szCs w:val="28"/>
        </w:rPr>
        <w:t>підведення</w:t>
      </w:r>
      <w:proofErr w:type="spellEnd"/>
      <w:r>
        <w:rPr>
          <w:sz w:val="28"/>
          <w:szCs w:val="28"/>
        </w:rPr>
        <w:t xml:space="preserve"> </w:t>
      </w:r>
      <w:proofErr w:type="spellStart"/>
      <w:r>
        <w:rPr>
          <w:sz w:val="28"/>
          <w:szCs w:val="28"/>
        </w:rPr>
        <w:t>підсумків</w:t>
      </w:r>
      <w:proofErr w:type="spellEnd"/>
      <w:r>
        <w:rPr>
          <w:sz w:val="28"/>
          <w:szCs w:val="28"/>
        </w:rPr>
        <w:t xml:space="preserve"> </w:t>
      </w:r>
      <w:proofErr w:type="spellStart"/>
      <w:r>
        <w:rPr>
          <w:sz w:val="28"/>
          <w:szCs w:val="28"/>
        </w:rPr>
        <w:t>оздоровчо-відпочинкової</w:t>
      </w:r>
      <w:proofErr w:type="spellEnd"/>
      <w:r>
        <w:rPr>
          <w:sz w:val="28"/>
          <w:szCs w:val="28"/>
        </w:rPr>
        <w:t xml:space="preserve"> </w:t>
      </w:r>
      <w:proofErr w:type="spellStart"/>
      <w:r>
        <w:rPr>
          <w:sz w:val="28"/>
          <w:szCs w:val="28"/>
        </w:rPr>
        <w:t>кампанії</w:t>
      </w:r>
      <w:proofErr w:type="spellEnd"/>
      <w:r>
        <w:rPr>
          <w:sz w:val="28"/>
          <w:szCs w:val="28"/>
        </w:rPr>
        <w:t>;</w:t>
      </w:r>
    </w:p>
    <w:p w14:paraId="5DA5E6B5" w14:textId="77777777" w:rsidR="008A6C35" w:rsidRDefault="008A6C35" w:rsidP="008A6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spellStart"/>
      <w:r>
        <w:rPr>
          <w:sz w:val="28"/>
          <w:szCs w:val="28"/>
        </w:rPr>
        <w:t>проведення</w:t>
      </w:r>
      <w:proofErr w:type="spellEnd"/>
      <w:r>
        <w:rPr>
          <w:sz w:val="28"/>
          <w:szCs w:val="28"/>
        </w:rPr>
        <w:t xml:space="preserve"> </w:t>
      </w:r>
      <w:proofErr w:type="spellStart"/>
      <w:r>
        <w:rPr>
          <w:sz w:val="28"/>
          <w:szCs w:val="28"/>
        </w:rPr>
        <w:t>ефективної</w:t>
      </w:r>
      <w:proofErr w:type="spellEnd"/>
      <w:r>
        <w:rPr>
          <w:sz w:val="28"/>
          <w:szCs w:val="28"/>
        </w:rPr>
        <w:t xml:space="preserve"> </w:t>
      </w:r>
      <w:proofErr w:type="spellStart"/>
      <w:r>
        <w:rPr>
          <w:sz w:val="28"/>
          <w:szCs w:val="28"/>
        </w:rPr>
        <w:t>інформаційної</w:t>
      </w:r>
      <w:proofErr w:type="spellEnd"/>
      <w:r>
        <w:rPr>
          <w:sz w:val="28"/>
          <w:szCs w:val="28"/>
        </w:rPr>
        <w:t xml:space="preserve"> </w:t>
      </w:r>
      <w:proofErr w:type="spellStart"/>
      <w:r>
        <w:rPr>
          <w:sz w:val="28"/>
          <w:szCs w:val="28"/>
        </w:rPr>
        <w:t>кампанії</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можливостей</w:t>
      </w:r>
      <w:proofErr w:type="spellEnd"/>
      <w:r>
        <w:rPr>
          <w:sz w:val="28"/>
          <w:szCs w:val="28"/>
        </w:rPr>
        <w:t xml:space="preserve"> </w:t>
      </w:r>
      <w:proofErr w:type="spellStart"/>
      <w:r>
        <w:rPr>
          <w:sz w:val="28"/>
          <w:szCs w:val="28"/>
        </w:rPr>
        <w:t>отримання</w:t>
      </w:r>
      <w:proofErr w:type="spellEnd"/>
      <w:r>
        <w:rPr>
          <w:sz w:val="28"/>
          <w:szCs w:val="28"/>
        </w:rPr>
        <w:t xml:space="preserve"> </w:t>
      </w:r>
      <w:proofErr w:type="spellStart"/>
      <w:r>
        <w:rPr>
          <w:sz w:val="28"/>
          <w:szCs w:val="28"/>
        </w:rPr>
        <w:t>оздоровчих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висвітлення</w:t>
      </w:r>
      <w:proofErr w:type="spellEnd"/>
      <w:r>
        <w:rPr>
          <w:sz w:val="28"/>
          <w:szCs w:val="28"/>
        </w:rPr>
        <w:t xml:space="preserve"> </w:t>
      </w:r>
      <w:proofErr w:type="spellStart"/>
      <w:r>
        <w:rPr>
          <w:sz w:val="28"/>
          <w:szCs w:val="28"/>
        </w:rPr>
        <w:t>підготовки</w:t>
      </w:r>
      <w:proofErr w:type="spellEnd"/>
      <w:r>
        <w:rPr>
          <w:sz w:val="28"/>
          <w:szCs w:val="28"/>
        </w:rPr>
        <w:t xml:space="preserve">, ходу та </w:t>
      </w:r>
      <w:proofErr w:type="spellStart"/>
      <w:r>
        <w:rPr>
          <w:sz w:val="28"/>
          <w:szCs w:val="28"/>
        </w:rPr>
        <w:t>підсумків</w:t>
      </w:r>
      <w:proofErr w:type="spellEnd"/>
      <w:r>
        <w:rPr>
          <w:sz w:val="28"/>
          <w:szCs w:val="28"/>
        </w:rPr>
        <w:t xml:space="preserve"> </w:t>
      </w:r>
      <w:proofErr w:type="spellStart"/>
      <w:r>
        <w:rPr>
          <w:sz w:val="28"/>
          <w:szCs w:val="28"/>
        </w:rPr>
        <w:t>щорічної</w:t>
      </w:r>
      <w:proofErr w:type="spellEnd"/>
      <w:r>
        <w:rPr>
          <w:sz w:val="28"/>
          <w:szCs w:val="28"/>
        </w:rPr>
        <w:t xml:space="preserve"> </w:t>
      </w:r>
      <w:proofErr w:type="spellStart"/>
      <w:r>
        <w:rPr>
          <w:sz w:val="28"/>
          <w:szCs w:val="28"/>
        </w:rPr>
        <w:t>оздоровчо-відпочинкової</w:t>
      </w:r>
      <w:proofErr w:type="spellEnd"/>
      <w:r>
        <w:rPr>
          <w:sz w:val="28"/>
          <w:szCs w:val="28"/>
        </w:rPr>
        <w:t xml:space="preserve"> </w:t>
      </w:r>
      <w:proofErr w:type="spellStart"/>
      <w:r>
        <w:rPr>
          <w:sz w:val="28"/>
          <w:szCs w:val="28"/>
        </w:rPr>
        <w:t>кампанії</w:t>
      </w:r>
      <w:proofErr w:type="spellEnd"/>
      <w:r>
        <w:rPr>
          <w:sz w:val="28"/>
          <w:szCs w:val="28"/>
        </w:rPr>
        <w:t xml:space="preserve"> на </w:t>
      </w:r>
      <w:proofErr w:type="spellStart"/>
      <w:r>
        <w:rPr>
          <w:sz w:val="28"/>
          <w:szCs w:val="28"/>
        </w:rPr>
        <w:t>районних</w:t>
      </w:r>
      <w:proofErr w:type="spellEnd"/>
      <w:r>
        <w:rPr>
          <w:sz w:val="28"/>
          <w:szCs w:val="28"/>
        </w:rPr>
        <w:t xml:space="preserve">, </w:t>
      </w:r>
      <w:proofErr w:type="spellStart"/>
      <w:r>
        <w:rPr>
          <w:sz w:val="28"/>
          <w:szCs w:val="28"/>
        </w:rPr>
        <w:t>місцевих</w:t>
      </w:r>
      <w:proofErr w:type="spellEnd"/>
      <w:r>
        <w:rPr>
          <w:sz w:val="28"/>
          <w:szCs w:val="28"/>
        </w:rPr>
        <w:t xml:space="preserve"> та </w:t>
      </w:r>
      <w:proofErr w:type="spellStart"/>
      <w:r>
        <w:rPr>
          <w:sz w:val="28"/>
          <w:szCs w:val="28"/>
        </w:rPr>
        <w:t>обласному</w:t>
      </w:r>
      <w:proofErr w:type="spellEnd"/>
      <w:r>
        <w:rPr>
          <w:sz w:val="28"/>
          <w:szCs w:val="28"/>
        </w:rPr>
        <w:t xml:space="preserve"> </w:t>
      </w:r>
      <w:proofErr w:type="spellStart"/>
      <w:r>
        <w:rPr>
          <w:sz w:val="28"/>
          <w:szCs w:val="28"/>
        </w:rPr>
        <w:t>рівнях</w:t>
      </w:r>
      <w:proofErr w:type="spellEnd"/>
      <w:r>
        <w:rPr>
          <w:sz w:val="28"/>
          <w:szCs w:val="28"/>
        </w:rPr>
        <w:t>.</w:t>
      </w:r>
    </w:p>
    <w:p w14:paraId="409096E1" w14:textId="77777777" w:rsidR="008A6C35" w:rsidRDefault="008A6C35" w:rsidP="008A6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000000"/>
          <w:sz w:val="28"/>
          <w:szCs w:val="28"/>
        </w:rPr>
      </w:pPr>
      <w:proofErr w:type="spellStart"/>
      <w:r>
        <w:rPr>
          <w:sz w:val="28"/>
          <w:szCs w:val="28"/>
        </w:rPr>
        <w:t>Напрями</w:t>
      </w:r>
      <w:proofErr w:type="spellEnd"/>
      <w:r>
        <w:rPr>
          <w:sz w:val="28"/>
          <w:szCs w:val="28"/>
        </w:rPr>
        <w:t xml:space="preserve"> </w:t>
      </w:r>
      <w:proofErr w:type="spellStart"/>
      <w:r>
        <w:rPr>
          <w:sz w:val="28"/>
          <w:szCs w:val="28"/>
        </w:rPr>
        <w:t>діяльності</w:t>
      </w:r>
      <w:proofErr w:type="spellEnd"/>
      <w:r>
        <w:rPr>
          <w:sz w:val="28"/>
          <w:szCs w:val="28"/>
        </w:rPr>
        <w:t xml:space="preserve"> та заходи </w:t>
      </w:r>
      <w:proofErr w:type="spellStart"/>
      <w:r>
        <w:rPr>
          <w:sz w:val="28"/>
          <w:szCs w:val="28"/>
        </w:rPr>
        <w:t>Програми</w:t>
      </w:r>
      <w:proofErr w:type="spellEnd"/>
      <w:r>
        <w:rPr>
          <w:sz w:val="28"/>
          <w:szCs w:val="28"/>
        </w:rPr>
        <w:t xml:space="preserve">, </w:t>
      </w:r>
      <w:proofErr w:type="spellStart"/>
      <w:r>
        <w:rPr>
          <w:sz w:val="28"/>
          <w:szCs w:val="28"/>
        </w:rPr>
        <w:t>результативні</w:t>
      </w:r>
      <w:proofErr w:type="spellEnd"/>
      <w:r>
        <w:rPr>
          <w:sz w:val="28"/>
          <w:szCs w:val="28"/>
        </w:rPr>
        <w:t xml:space="preserve"> </w:t>
      </w:r>
      <w:proofErr w:type="spellStart"/>
      <w:r>
        <w:rPr>
          <w:sz w:val="28"/>
          <w:szCs w:val="28"/>
        </w:rPr>
        <w:t>показники</w:t>
      </w:r>
      <w:proofErr w:type="spellEnd"/>
      <w:r>
        <w:rPr>
          <w:sz w:val="28"/>
          <w:szCs w:val="28"/>
        </w:rPr>
        <w:t xml:space="preserve"> з оздоровл</w:t>
      </w:r>
      <w:r w:rsidR="003F0F23">
        <w:rPr>
          <w:sz w:val="28"/>
          <w:szCs w:val="28"/>
        </w:rPr>
        <w:t>ення та відпочинку дітей на 202</w:t>
      </w:r>
      <w:r w:rsidR="003F0F23">
        <w:rPr>
          <w:sz w:val="28"/>
          <w:szCs w:val="28"/>
          <w:lang w:val="uk-UA"/>
        </w:rPr>
        <w:t>4</w:t>
      </w:r>
      <w:r w:rsidR="003F0F23">
        <w:rPr>
          <w:sz w:val="28"/>
          <w:szCs w:val="28"/>
        </w:rPr>
        <w:t>-202</w:t>
      </w:r>
      <w:r w:rsidR="003F0F23">
        <w:rPr>
          <w:sz w:val="28"/>
          <w:szCs w:val="28"/>
          <w:lang w:val="uk-UA"/>
        </w:rPr>
        <w:t>6</w:t>
      </w:r>
      <w:r>
        <w:rPr>
          <w:sz w:val="28"/>
          <w:szCs w:val="28"/>
        </w:rPr>
        <w:t xml:space="preserve"> роки </w:t>
      </w:r>
      <w:proofErr w:type="spellStart"/>
      <w:r>
        <w:rPr>
          <w:sz w:val="28"/>
          <w:szCs w:val="28"/>
        </w:rPr>
        <w:t>викладені</w:t>
      </w:r>
      <w:proofErr w:type="spellEnd"/>
      <w:r>
        <w:rPr>
          <w:sz w:val="28"/>
          <w:szCs w:val="28"/>
        </w:rPr>
        <w:t xml:space="preserve"> в </w:t>
      </w:r>
      <w:proofErr w:type="spellStart"/>
      <w:r>
        <w:rPr>
          <w:sz w:val="28"/>
          <w:szCs w:val="28"/>
        </w:rPr>
        <w:t>додатку</w:t>
      </w:r>
      <w:proofErr w:type="spellEnd"/>
      <w:r>
        <w:rPr>
          <w:sz w:val="28"/>
          <w:szCs w:val="28"/>
        </w:rPr>
        <w:t xml:space="preserve"> 3 до </w:t>
      </w:r>
      <w:proofErr w:type="spellStart"/>
      <w:r>
        <w:rPr>
          <w:sz w:val="28"/>
          <w:szCs w:val="28"/>
        </w:rPr>
        <w:t>Програми</w:t>
      </w:r>
      <w:proofErr w:type="spellEnd"/>
      <w:r>
        <w:rPr>
          <w:sz w:val="28"/>
          <w:szCs w:val="28"/>
        </w:rPr>
        <w:t>.</w:t>
      </w:r>
    </w:p>
    <w:p w14:paraId="05F90983" w14:textId="77777777" w:rsidR="00A31DC5" w:rsidRDefault="00A31DC5" w:rsidP="008A6C35">
      <w:p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p>
    <w:p w14:paraId="3DEE9CEA" w14:textId="77777777" w:rsidR="008A6C35" w:rsidRDefault="008A6C35" w:rsidP="008A6C35">
      <w:p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color w:val="000000"/>
          <w:sz w:val="28"/>
          <w:szCs w:val="28"/>
        </w:rPr>
        <w:t>5. </w:t>
      </w:r>
      <w:proofErr w:type="spellStart"/>
      <w:r>
        <w:rPr>
          <w:b/>
          <w:color w:val="000000"/>
          <w:sz w:val="28"/>
          <w:szCs w:val="28"/>
        </w:rPr>
        <w:t>Очікувані</w:t>
      </w:r>
      <w:proofErr w:type="spellEnd"/>
      <w:r>
        <w:rPr>
          <w:b/>
          <w:color w:val="000000"/>
          <w:sz w:val="28"/>
          <w:szCs w:val="28"/>
        </w:rPr>
        <w:t xml:space="preserve"> </w:t>
      </w:r>
      <w:proofErr w:type="spellStart"/>
      <w:r>
        <w:rPr>
          <w:b/>
          <w:color w:val="000000"/>
          <w:sz w:val="28"/>
          <w:szCs w:val="28"/>
        </w:rPr>
        <w:t>результати</w:t>
      </w:r>
      <w:proofErr w:type="spellEnd"/>
      <w:r>
        <w:rPr>
          <w:b/>
          <w:color w:val="000000"/>
          <w:sz w:val="28"/>
          <w:szCs w:val="28"/>
        </w:rPr>
        <w:t xml:space="preserve"> та </w:t>
      </w:r>
      <w:proofErr w:type="spellStart"/>
      <w:r>
        <w:rPr>
          <w:b/>
          <w:color w:val="000000"/>
          <w:sz w:val="28"/>
          <w:szCs w:val="28"/>
        </w:rPr>
        <w:t>ефективність</w:t>
      </w:r>
      <w:proofErr w:type="spellEnd"/>
      <w:r>
        <w:rPr>
          <w:b/>
          <w:color w:val="000000"/>
          <w:sz w:val="28"/>
          <w:szCs w:val="28"/>
        </w:rPr>
        <w:t xml:space="preserve"> </w:t>
      </w:r>
      <w:proofErr w:type="spellStart"/>
      <w:r>
        <w:rPr>
          <w:b/>
          <w:color w:val="000000"/>
          <w:sz w:val="28"/>
          <w:szCs w:val="28"/>
        </w:rPr>
        <w:t>Програми</w:t>
      </w:r>
      <w:proofErr w:type="spellEnd"/>
    </w:p>
    <w:p w14:paraId="06068AF0" w14:textId="77777777" w:rsidR="00A31DC5" w:rsidRDefault="00A31DC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709"/>
        <w:jc w:val="both"/>
        <w:rPr>
          <w:sz w:val="28"/>
          <w:szCs w:val="28"/>
          <w:lang w:val="uk-UA"/>
        </w:rPr>
      </w:pPr>
    </w:p>
    <w:p w14:paraId="440CC911" w14:textId="77777777" w:rsidR="008A6C35" w:rsidRDefault="008A6C35" w:rsidP="00A31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proofErr w:type="spellStart"/>
      <w:r>
        <w:rPr>
          <w:sz w:val="28"/>
          <w:szCs w:val="28"/>
        </w:rPr>
        <w:t>Очікуваними</w:t>
      </w:r>
      <w:proofErr w:type="spellEnd"/>
      <w:r>
        <w:rPr>
          <w:sz w:val="28"/>
          <w:szCs w:val="28"/>
        </w:rPr>
        <w:t xml:space="preserve"> результатами </w:t>
      </w:r>
      <w:proofErr w:type="spellStart"/>
      <w:r>
        <w:rPr>
          <w:sz w:val="28"/>
          <w:szCs w:val="28"/>
        </w:rPr>
        <w:t>від</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r>
        <w:rPr>
          <w:sz w:val="28"/>
          <w:szCs w:val="28"/>
        </w:rPr>
        <w:t xml:space="preserve"> є:</w:t>
      </w:r>
    </w:p>
    <w:p w14:paraId="398A6DA3" w14:textId="77777777" w:rsidR="008A6C35" w:rsidRDefault="008A6C35" w:rsidP="008A6C35">
      <w:pPr>
        <w:numPr>
          <w:ilvl w:val="0"/>
          <w:numId w:val="1"/>
        </w:numPr>
        <w:suppressAutoHyphens/>
        <w:spacing w:line="228" w:lineRule="auto"/>
        <w:ind w:left="600" w:hanging="600"/>
        <w:jc w:val="both"/>
        <w:rPr>
          <w:sz w:val="28"/>
          <w:szCs w:val="28"/>
        </w:rPr>
      </w:pPr>
      <w:proofErr w:type="spellStart"/>
      <w:r>
        <w:rPr>
          <w:sz w:val="28"/>
          <w:szCs w:val="28"/>
        </w:rPr>
        <w:t>налагодження</w:t>
      </w:r>
      <w:proofErr w:type="spellEnd"/>
      <w:r>
        <w:rPr>
          <w:sz w:val="28"/>
          <w:szCs w:val="28"/>
        </w:rPr>
        <w:t xml:space="preserve"> </w:t>
      </w:r>
      <w:proofErr w:type="spellStart"/>
      <w:r>
        <w:rPr>
          <w:sz w:val="28"/>
          <w:szCs w:val="28"/>
        </w:rPr>
        <w:t>співпраці</w:t>
      </w:r>
      <w:proofErr w:type="spellEnd"/>
      <w:r>
        <w:rPr>
          <w:sz w:val="28"/>
          <w:szCs w:val="28"/>
        </w:rPr>
        <w:t xml:space="preserve"> </w:t>
      </w:r>
      <w:proofErr w:type="spellStart"/>
      <w:r>
        <w:rPr>
          <w:sz w:val="28"/>
          <w:szCs w:val="28"/>
        </w:rPr>
        <w:t>між</w:t>
      </w:r>
      <w:proofErr w:type="spellEnd"/>
      <w:r>
        <w:rPr>
          <w:sz w:val="28"/>
          <w:szCs w:val="28"/>
        </w:rPr>
        <w:t xml:space="preserve"> </w:t>
      </w:r>
      <w:proofErr w:type="spellStart"/>
      <w:r>
        <w:rPr>
          <w:sz w:val="28"/>
          <w:szCs w:val="28"/>
        </w:rPr>
        <w:t>усіма</w:t>
      </w:r>
      <w:proofErr w:type="spellEnd"/>
      <w:r>
        <w:rPr>
          <w:sz w:val="28"/>
          <w:szCs w:val="28"/>
        </w:rPr>
        <w:t xml:space="preserve"> структурами, </w:t>
      </w:r>
      <w:proofErr w:type="spellStart"/>
      <w:r>
        <w:rPr>
          <w:sz w:val="28"/>
          <w:szCs w:val="28"/>
        </w:rPr>
        <w:t>причетними</w:t>
      </w:r>
      <w:proofErr w:type="spellEnd"/>
      <w:r>
        <w:rPr>
          <w:sz w:val="28"/>
          <w:szCs w:val="28"/>
        </w:rPr>
        <w:t xml:space="preserve"> до </w:t>
      </w:r>
      <w:proofErr w:type="spellStart"/>
      <w:r>
        <w:rPr>
          <w:sz w:val="28"/>
          <w:szCs w:val="28"/>
        </w:rPr>
        <w:t>організації</w:t>
      </w:r>
      <w:proofErr w:type="spellEnd"/>
      <w:r>
        <w:rPr>
          <w:sz w:val="28"/>
          <w:szCs w:val="28"/>
        </w:rPr>
        <w:t xml:space="preserve"> оздоровлення та відпочинку дітей;</w:t>
      </w:r>
    </w:p>
    <w:p w14:paraId="0E9CE59A" w14:textId="77777777" w:rsidR="008A6C35" w:rsidRPr="00A31DC5" w:rsidRDefault="008A6C35" w:rsidP="008A6C35">
      <w:pPr>
        <w:numPr>
          <w:ilvl w:val="0"/>
          <w:numId w:val="1"/>
        </w:numPr>
        <w:suppressAutoHyphens/>
        <w:spacing w:line="228" w:lineRule="auto"/>
        <w:ind w:left="600" w:hanging="600"/>
        <w:jc w:val="both"/>
        <w:rPr>
          <w:sz w:val="28"/>
          <w:szCs w:val="28"/>
        </w:rPr>
      </w:pPr>
      <w:proofErr w:type="spellStart"/>
      <w:r w:rsidRPr="00A31DC5">
        <w:rPr>
          <w:sz w:val="28"/>
          <w:szCs w:val="28"/>
        </w:rPr>
        <w:t>охоплення</w:t>
      </w:r>
      <w:proofErr w:type="spellEnd"/>
      <w:r w:rsidRPr="00A31DC5">
        <w:rPr>
          <w:sz w:val="28"/>
          <w:szCs w:val="28"/>
        </w:rPr>
        <w:t xml:space="preserve"> </w:t>
      </w:r>
      <w:proofErr w:type="spellStart"/>
      <w:r w:rsidRPr="00A31DC5">
        <w:rPr>
          <w:sz w:val="28"/>
          <w:szCs w:val="28"/>
        </w:rPr>
        <w:t>організованим</w:t>
      </w:r>
      <w:proofErr w:type="spellEnd"/>
      <w:r w:rsidRPr="00A31DC5">
        <w:rPr>
          <w:sz w:val="28"/>
          <w:szCs w:val="28"/>
        </w:rPr>
        <w:t xml:space="preserve"> оздоровлення та </w:t>
      </w:r>
      <w:proofErr w:type="spellStart"/>
      <w:r w:rsidRPr="00A31DC5">
        <w:rPr>
          <w:sz w:val="28"/>
          <w:szCs w:val="28"/>
        </w:rPr>
        <w:t>відпочинком</w:t>
      </w:r>
      <w:proofErr w:type="spellEnd"/>
      <w:r w:rsidRPr="00A31DC5">
        <w:rPr>
          <w:sz w:val="28"/>
          <w:szCs w:val="28"/>
        </w:rPr>
        <w:t xml:space="preserve"> </w:t>
      </w:r>
      <w:proofErr w:type="spellStart"/>
      <w:r w:rsidRPr="00A31DC5">
        <w:rPr>
          <w:sz w:val="28"/>
          <w:szCs w:val="28"/>
        </w:rPr>
        <w:t>протягом</w:t>
      </w:r>
      <w:proofErr w:type="spellEnd"/>
      <w:r w:rsidRPr="00A31DC5">
        <w:rPr>
          <w:sz w:val="28"/>
          <w:szCs w:val="28"/>
        </w:rPr>
        <w:t xml:space="preserve"> </w:t>
      </w:r>
      <w:proofErr w:type="spellStart"/>
      <w:r w:rsidRPr="00A31DC5">
        <w:rPr>
          <w:sz w:val="28"/>
          <w:szCs w:val="28"/>
        </w:rPr>
        <w:t>літніх</w:t>
      </w:r>
      <w:proofErr w:type="spellEnd"/>
      <w:r w:rsidRPr="00A31DC5">
        <w:rPr>
          <w:sz w:val="28"/>
          <w:szCs w:val="28"/>
        </w:rPr>
        <w:t xml:space="preserve"> </w:t>
      </w:r>
      <w:proofErr w:type="spellStart"/>
      <w:r w:rsidRPr="00A31DC5">
        <w:rPr>
          <w:sz w:val="28"/>
          <w:szCs w:val="28"/>
        </w:rPr>
        <w:t>канікул</w:t>
      </w:r>
      <w:proofErr w:type="spellEnd"/>
      <w:r w:rsidRPr="00A31DC5">
        <w:rPr>
          <w:sz w:val="28"/>
          <w:szCs w:val="28"/>
        </w:rPr>
        <w:t xml:space="preserve"> дітей, </w:t>
      </w:r>
      <w:proofErr w:type="spellStart"/>
      <w:r w:rsidRPr="00A31DC5">
        <w:rPr>
          <w:sz w:val="28"/>
          <w:szCs w:val="28"/>
        </w:rPr>
        <w:t>які</w:t>
      </w:r>
      <w:proofErr w:type="spellEnd"/>
      <w:r w:rsidRPr="00A31DC5">
        <w:rPr>
          <w:sz w:val="28"/>
          <w:szCs w:val="28"/>
        </w:rPr>
        <w:t xml:space="preserve"> </w:t>
      </w:r>
      <w:proofErr w:type="spellStart"/>
      <w:r w:rsidRPr="00A31DC5">
        <w:rPr>
          <w:sz w:val="28"/>
          <w:szCs w:val="28"/>
        </w:rPr>
        <w:t>потребують</w:t>
      </w:r>
      <w:proofErr w:type="spellEnd"/>
      <w:r w:rsidRPr="00A31DC5">
        <w:rPr>
          <w:sz w:val="28"/>
          <w:szCs w:val="28"/>
        </w:rPr>
        <w:t xml:space="preserve"> </w:t>
      </w:r>
      <w:proofErr w:type="spellStart"/>
      <w:r w:rsidRPr="00A31DC5">
        <w:rPr>
          <w:sz w:val="28"/>
          <w:szCs w:val="28"/>
        </w:rPr>
        <w:t>особливої</w:t>
      </w:r>
      <w:proofErr w:type="spellEnd"/>
      <w:r w:rsidRPr="00A31DC5">
        <w:rPr>
          <w:sz w:val="28"/>
          <w:szCs w:val="28"/>
        </w:rPr>
        <w:t xml:space="preserve"> </w:t>
      </w:r>
      <w:proofErr w:type="spellStart"/>
      <w:r w:rsidRPr="00A31DC5">
        <w:rPr>
          <w:sz w:val="28"/>
          <w:szCs w:val="28"/>
        </w:rPr>
        <w:t>соціального</w:t>
      </w:r>
      <w:proofErr w:type="spellEnd"/>
      <w:r w:rsidRPr="00A31DC5">
        <w:rPr>
          <w:sz w:val="28"/>
          <w:szCs w:val="28"/>
        </w:rPr>
        <w:t xml:space="preserve"> </w:t>
      </w:r>
      <w:proofErr w:type="spellStart"/>
      <w:r w:rsidRPr="00A31DC5">
        <w:rPr>
          <w:sz w:val="28"/>
          <w:szCs w:val="28"/>
        </w:rPr>
        <w:t>уваги</w:t>
      </w:r>
      <w:proofErr w:type="spellEnd"/>
      <w:r w:rsidRPr="00A31DC5">
        <w:rPr>
          <w:sz w:val="28"/>
          <w:szCs w:val="28"/>
        </w:rPr>
        <w:t xml:space="preserve"> та </w:t>
      </w:r>
      <w:proofErr w:type="spellStart"/>
      <w:r w:rsidRPr="00A31DC5">
        <w:rPr>
          <w:sz w:val="28"/>
          <w:szCs w:val="28"/>
        </w:rPr>
        <w:t>підтримки</w:t>
      </w:r>
      <w:proofErr w:type="spellEnd"/>
      <w:r w:rsidRPr="00A31DC5">
        <w:rPr>
          <w:sz w:val="28"/>
          <w:szCs w:val="28"/>
        </w:rPr>
        <w:t xml:space="preserve"> </w:t>
      </w:r>
      <w:proofErr w:type="spellStart"/>
      <w:r w:rsidRPr="00A31DC5">
        <w:rPr>
          <w:sz w:val="28"/>
          <w:szCs w:val="28"/>
        </w:rPr>
        <w:t>щороку</w:t>
      </w:r>
      <w:proofErr w:type="spellEnd"/>
      <w:r w:rsidRPr="00A31DC5">
        <w:rPr>
          <w:sz w:val="28"/>
          <w:szCs w:val="28"/>
        </w:rPr>
        <w:t>;</w:t>
      </w:r>
    </w:p>
    <w:p w14:paraId="34210130" w14:textId="77777777" w:rsidR="00225D3C" w:rsidRPr="002143A2" w:rsidRDefault="008A6C35" w:rsidP="00225D3C">
      <w:pPr>
        <w:numPr>
          <w:ilvl w:val="0"/>
          <w:numId w:val="1"/>
        </w:numPr>
        <w:suppressAutoHyphens/>
        <w:spacing w:line="228" w:lineRule="auto"/>
        <w:ind w:left="600" w:hanging="600"/>
        <w:jc w:val="both"/>
        <w:rPr>
          <w:sz w:val="28"/>
          <w:szCs w:val="28"/>
        </w:rPr>
      </w:pPr>
      <w:proofErr w:type="spellStart"/>
      <w:r>
        <w:rPr>
          <w:sz w:val="28"/>
          <w:szCs w:val="28"/>
        </w:rPr>
        <w:lastRenderedPageBreak/>
        <w:t>забезпечення</w:t>
      </w:r>
      <w:proofErr w:type="spellEnd"/>
      <w:r>
        <w:rPr>
          <w:sz w:val="28"/>
          <w:szCs w:val="28"/>
        </w:rPr>
        <w:t xml:space="preserve"> </w:t>
      </w:r>
      <w:proofErr w:type="spellStart"/>
      <w:r>
        <w:rPr>
          <w:sz w:val="28"/>
          <w:szCs w:val="28"/>
        </w:rPr>
        <w:t>ефективного</w:t>
      </w:r>
      <w:proofErr w:type="spellEnd"/>
      <w:r>
        <w:rPr>
          <w:sz w:val="28"/>
          <w:szCs w:val="28"/>
        </w:rPr>
        <w:t xml:space="preserve"> оздоровлення та </w:t>
      </w:r>
      <w:proofErr w:type="spellStart"/>
      <w:r>
        <w:rPr>
          <w:sz w:val="28"/>
          <w:szCs w:val="28"/>
        </w:rPr>
        <w:t>повноцінного</w:t>
      </w:r>
      <w:proofErr w:type="spellEnd"/>
      <w:r>
        <w:rPr>
          <w:sz w:val="28"/>
          <w:szCs w:val="28"/>
        </w:rPr>
        <w:t xml:space="preserve"> відпочинку дітей та </w:t>
      </w:r>
      <w:proofErr w:type="spellStart"/>
      <w:r>
        <w:rPr>
          <w:sz w:val="28"/>
          <w:szCs w:val="28"/>
        </w:rPr>
        <w:t>покращення</w:t>
      </w:r>
      <w:proofErr w:type="spellEnd"/>
      <w:r>
        <w:rPr>
          <w:sz w:val="28"/>
          <w:szCs w:val="28"/>
        </w:rPr>
        <w:t xml:space="preserve"> </w:t>
      </w:r>
      <w:proofErr w:type="spellStart"/>
      <w:r>
        <w:rPr>
          <w:sz w:val="28"/>
          <w:szCs w:val="28"/>
        </w:rPr>
        <w:t>якості</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дітям</w:t>
      </w:r>
      <w:proofErr w:type="spellEnd"/>
      <w:r>
        <w:rPr>
          <w:sz w:val="28"/>
          <w:szCs w:val="28"/>
        </w:rPr>
        <w:t xml:space="preserve"> </w:t>
      </w:r>
      <w:proofErr w:type="spellStart"/>
      <w:r>
        <w:rPr>
          <w:sz w:val="28"/>
          <w:szCs w:val="28"/>
        </w:rPr>
        <w:t>послуг</w:t>
      </w:r>
      <w:proofErr w:type="spellEnd"/>
      <w:r>
        <w:rPr>
          <w:sz w:val="28"/>
          <w:szCs w:val="28"/>
        </w:rPr>
        <w:t xml:space="preserve"> з оздоровлення та відпочинку;</w:t>
      </w:r>
    </w:p>
    <w:p w14:paraId="713769C6" w14:textId="77777777" w:rsidR="008A6C35" w:rsidRDefault="008A6C35" w:rsidP="008A6C35">
      <w:pPr>
        <w:numPr>
          <w:ilvl w:val="0"/>
          <w:numId w:val="1"/>
        </w:numPr>
        <w:suppressAutoHyphens/>
        <w:spacing w:line="228" w:lineRule="auto"/>
        <w:ind w:left="600" w:hanging="600"/>
        <w:jc w:val="both"/>
        <w:rPr>
          <w:sz w:val="28"/>
          <w:szCs w:val="28"/>
        </w:rPr>
      </w:pPr>
      <w:proofErr w:type="spellStart"/>
      <w:r>
        <w:rPr>
          <w:sz w:val="28"/>
          <w:szCs w:val="28"/>
        </w:rPr>
        <w:t>вдосконалення</w:t>
      </w:r>
      <w:proofErr w:type="spellEnd"/>
      <w:r>
        <w:rPr>
          <w:sz w:val="28"/>
          <w:szCs w:val="28"/>
        </w:rPr>
        <w:t xml:space="preserve"> </w:t>
      </w:r>
      <w:proofErr w:type="spellStart"/>
      <w:r>
        <w:rPr>
          <w:sz w:val="28"/>
          <w:szCs w:val="28"/>
        </w:rPr>
        <w:t>виховної</w:t>
      </w:r>
      <w:proofErr w:type="spellEnd"/>
      <w:r>
        <w:rPr>
          <w:sz w:val="28"/>
          <w:szCs w:val="28"/>
        </w:rPr>
        <w:t xml:space="preserve"> роботи з </w:t>
      </w:r>
      <w:proofErr w:type="spellStart"/>
      <w:r>
        <w:rPr>
          <w:sz w:val="28"/>
          <w:szCs w:val="28"/>
        </w:rPr>
        <w:t>дітьми</w:t>
      </w:r>
      <w:proofErr w:type="spellEnd"/>
      <w:r>
        <w:rPr>
          <w:sz w:val="28"/>
          <w:szCs w:val="28"/>
        </w:rPr>
        <w:t xml:space="preserve"> в </w:t>
      </w:r>
      <w:proofErr w:type="spellStart"/>
      <w:r>
        <w:rPr>
          <w:sz w:val="28"/>
          <w:szCs w:val="28"/>
        </w:rPr>
        <w:t>дитячих</w:t>
      </w:r>
      <w:proofErr w:type="spellEnd"/>
      <w:r>
        <w:rPr>
          <w:sz w:val="28"/>
          <w:szCs w:val="28"/>
        </w:rPr>
        <w:t xml:space="preserve"> закладах оздоровлення та відпочинку;</w:t>
      </w:r>
    </w:p>
    <w:p w14:paraId="75E1BAE0" w14:textId="77777777" w:rsidR="008A6C35" w:rsidRPr="00A31DC5" w:rsidRDefault="008A6C35" w:rsidP="008A6C35">
      <w:pPr>
        <w:numPr>
          <w:ilvl w:val="0"/>
          <w:numId w:val="1"/>
        </w:numPr>
        <w:suppressAutoHyphens/>
        <w:spacing w:line="228" w:lineRule="auto"/>
        <w:ind w:left="600" w:hanging="600"/>
        <w:jc w:val="both"/>
        <w:rPr>
          <w:sz w:val="28"/>
          <w:szCs w:val="28"/>
        </w:rPr>
      </w:pPr>
      <w:proofErr w:type="spellStart"/>
      <w:r w:rsidRPr="00A31DC5">
        <w:rPr>
          <w:sz w:val="28"/>
          <w:szCs w:val="28"/>
        </w:rPr>
        <w:t>забезпечення</w:t>
      </w:r>
      <w:proofErr w:type="spellEnd"/>
      <w:r w:rsidRPr="00A31DC5">
        <w:rPr>
          <w:sz w:val="28"/>
          <w:szCs w:val="28"/>
        </w:rPr>
        <w:t xml:space="preserve"> </w:t>
      </w:r>
      <w:proofErr w:type="spellStart"/>
      <w:r w:rsidRPr="00A31DC5">
        <w:rPr>
          <w:sz w:val="28"/>
          <w:szCs w:val="28"/>
        </w:rPr>
        <w:t>дитячих</w:t>
      </w:r>
      <w:proofErr w:type="spellEnd"/>
      <w:r w:rsidRPr="00A31DC5">
        <w:rPr>
          <w:sz w:val="28"/>
          <w:szCs w:val="28"/>
        </w:rPr>
        <w:t xml:space="preserve"> </w:t>
      </w:r>
      <w:proofErr w:type="spellStart"/>
      <w:r w:rsidRPr="00A31DC5">
        <w:rPr>
          <w:sz w:val="28"/>
          <w:szCs w:val="28"/>
        </w:rPr>
        <w:t>закладів</w:t>
      </w:r>
      <w:proofErr w:type="spellEnd"/>
      <w:r w:rsidRPr="00A31DC5">
        <w:rPr>
          <w:sz w:val="28"/>
          <w:szCs w:val="28"/>
        </w:rPr>
        <w:t xml:space="preserve"> </w:t>
      </w:r>
      <w:proofErr w:type="spellStart"/>
      <w:r w:rsidRPr="00A31DC5">
        <w:rPr>
          <w:sz w:val="28"/>
          <w:szCs w:val="28"/>
        </w:rPr>
        <w:t>висококваліфікованими</w:t>
      </w:r>
      <w:proofErr w:type="spellEnd"/>
      <w:r w:rsidRPr="00A31DC5">
        <w:rPr>
          <w:sz w:val="28"/>
          <w:szCs w:val="28"/>
        </w:rPr>
        <w:t xml:space="preserve"> кадрами для </w:t>
      </w:r>
      <w:proofErr w:type="spellStart"/>
      <w:r w:rsidRPr="00A31DC5">
        <w:rPr>
          <w:sz w:val="28"/>
          <w:szCs w:val="28"/>
        </w:rPr>
        <w:t>надання</w:t>
      </w:r>
      <w:proofErr w:type="spellEnd"/>
      <w:r w:rsidRPr="00A31DC5">
        <w:rPr>
          <w:sz w:val="28"/>
          <w:szCs w:val="28"/>
        </w:rPr>
        <w:t xml:space="preserve"> </w:t>
      </w:r>
      <w:proofErr w:type="spellStart"/>
      <w:r w:rsidRPr="00A31DC5">
        <w:rPr>
          <w:sz w:val="28"/>
          <w:szCs w:val="28"/>
        </w:rPr>
        <w:t>дітям</w:t>
      </w:r>
      <w:proofErr w:type="spellEnd"/>
      <w:r w:rsidRPr="00A31DC5">
        <w:rPr>
          <w:sz w:val="28"/>
          <w:szCs w:val="28"/>
        </w:rPr>
        <w:t xml:space="preserve"> </w:t>
      </w:r>
      <w:proofErr w:type="spellStart"/>
      <w:r w:rsidRPr="00A31DC5">
        <w:rPr>
          <w:sz w:val="28"/>
          <w:szCs w:val="28"/>
        </w:rPr>
        <w:t>якісних</w:t>
      </w:r>
      <w:proofErr w:type="spellEnd"/>
      <w:r w:rsidRPr="00A31DC5">
        <w:rPr>
          <w:sz w:val="28"/>
          <w:szCs w:val="28"/>
        </w:rPr>
        <w:t xml:space="preserve"> </w:t>
      </w:r>
      <w:proofErr w:type="spellStart"/>
      <w:r w:rsidRPr="00A31DC5">
        <w:rPr>
          <w:sz w:val="28"/>
          <w:szCs w:val="28"/>
        </w:rPr>
        <w:t>послуг</w:t>
      </w:r>
      <w:proofErr w:type="spellEnd"/>
      <w:r w:rsidRPr="00A31DC5">
        <w:rPr>
          <w:sz w:val="28"/>
          <w:szCs w:val="28"/>
        </w:rPr>
        <w:t xml:space="preserve"> з оздоровлення та відпочинку;</w:t>
      </w:r>
    </w:p>
    <w:p w14:paraId="6FCB1D95" w14:textId="77777777" w:rsidR="008A6C35" w:rsidRDefault="008A6C35" w:rsidP="008A6C35">
      <w:pPr>
        <w:numPr>
          <w:ilvl w:val="0"/>
          <w:numId w:val="1"/>
        </w:numPr>
        <w:suppressAutoHyphens/>
        <w:spacing w:line="228" w:lineRule="auto"/>
        <w:ind w:left="600" w:hanging="600"/>
        <w:jc w:val="both"/>
        <w:rPr>
          <w:b/>
          <w:sz w:val="28"/>
          <w:szCs w:val="28"/>
        </w:rPr>
      </w:pPr>
      <w:proofErr w:type="spellStart"/>
      <w:r>
        <w:rPr>
          <w:sz w:val="28"/>
          <w:szCs w:val="28"/>
        </w:rPr>
        <w:t>підвищення</w:t>
      </w:r>
      <w:proofErr w:type="spellEnd"/>
      <w:r>
        <w:rPr>
          <w:sz w:val="28"/>
          <w:szCs w:val="28"/>
        </w:rPr>
        <w:t xml:space="preserve"> </w:t>
      </w:r>
      <w:proofErr w:type="spellStart"/>
      <w:r>
        <w:rPr>
          <w:sz w:val="28"/>
          <w:szCs w:val="28"/>
        </w:rPr>
        <w:t>рівня</w:t>
      </w:r>
      <w:proofErr w:type="spellEnd"/>
      <w:r>
        <w:rPr>
          <w:sz w:val="28"/>
          <w:szCs w:val="28"/>
        </w:rPr>
        <w:t xml:space="preserve"> </w:t>
      </w:r>
      <w:proofErr w:type="spellStart"/>
      <w:r>
        <w:rPr>
          <w:sz w:val="28"/>
          <w:szCs w:val="28"/>
        </w:rPr>
        <w:t>поінформованості</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можливостей</w:t>
      </w:r>
      <w:proofErr w:type="spellEnd"/>
      <w:r>
        <w:rPr>
          <w:sz w:val="28"/>
          <w:szCs w:val="28"/>
        </w:rPr>
        <w:t xml:space="preserve"> </w:t>
      </w:r>
      <w:proofErr w:type="spellStart"/>
      <w:r>
        <w:rPr>
          <w:sz w:val="28"/>
          <w:szCs w:val="28"/>
        </w:rPr>
        <w:t>отримання</w:t>
      </w:r>
      <w:proofErr w:type="spellEnd"/>
      <w:r>
        <w:rPr>
          <w:sz w:val="28"/>
          <w:szCs w:val="28"/>
        </w:rPr>
        <w:t xml:space="preserve"> </w:t>
      </w:r>
      <w:proofErr w:type="spellStart"/>
      <w:r>
        <w:rPr>
          <w:sz w:val="28"/>
          <w:szCs w:val="28"/>
        </w:rPr>
        <w:t>оздоровчих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збільшення</w:t>
      </w:r>
      <w:proofErr w:type="spellEnd"/>
      <w:r>
        <w:rPr>
          <w:sz w:val="28"/>
          <w:szCs w:val="28"/>
        </w:rPr>
        <w:t xml:space="preserve"> </w:t>
      </w:r>
      <w:proofErr w:type="spellStart"/>
      <w:r>
        <w:rPr>
          <w:sz w:val="28"/>
          <w:szCs w:val="28"/>
        </w:rPr>
        <w:t>кількості</w:t>
      </w:r>
      <w:proofErr w:type="spellEnd"/>
      <w:r>
        <w:rPr>
          <w:sz w:val="28"/>
          <w:szCs w:val="28"/>
        </w:rPr>
        <w:t xml:space="preserve"> дітей, </w:t>
      </w:r>
      <w:proofErr w:type="spellStart"/>
      <w:r>
        <w:rPr>
          <w:sz w:val="28"/>
          <w:szCs w:val="28"/>
        </w:rPr>
        <w:t>забезпечених</w:t>
      </w:r>
      <w:proofErr w:type="spellEnd"/>
      <w:r>
        <w:rPr>
          <w:sz w:val="28"/>
          <w:szCs w:val="28"/>
        </w:rPr>
        <w:t xml:space="preserve"> </w:t>
      </w:r>
      <w:proofErr w:type="spellStart"/>
      <w:proofErr w:type="gramStart"/>
      <w:r>
        <w:rPr>
          <w:sz w:val="28"/>
          <w:szCs w:val="28"/>
        </w:rPr>
        <w:t>послугами</w:t>
      </w:r>
      <w:proofErr w:type="spellEnd"/>
      <w:r>
        <w:rPr>
          <w:sz w:val="28"/>
          <w:szCs w:val="28"/>
        </w:rPr>
        <w:t xml:space="preserve">  з</w:t>
      </w:r>
      <w:proofErr w:type="gramEnd"/>
      <w:r>
        <w:rPr>
          <w:sz w:val="28"/>
          <w:szCs w:val="28"/>
        </w:rPr>
        <w:t xml:space="preserve"> оздоровлення та відпочинку.</w:t>
      </w:r>
    </w:p>
    <w:p w14:paraId="5E3AC0DB" w14:textId="77777777" w:rsidR="00A31DC5" w:rsidRDefault="00A31DC5" w:rsidP="008A6C35">
      <w:pPr>
        <w:tabs>
          <w:tab w:val="left" w:pos="284"/>
          <w:tab w:val="left" w:pos="993"/>
          <w:tab w:val="left" w:pos="1134"/>
        </w:tabs>
        <w:jc w:val="center"/>
        <w:rPr>
          <w:b/>
          <w:sz w:val="28"/>
          <w:szCs w:val="28"/>
          <w:lang w:val="uk-UA"/>
        </w:rPr>
      </w:pPr>
    </w:p>
    <w:p w14:paraId="0F0588C6" w14:textId="77777777" w:rsidR="008A6C35" w:rsidRDefault="008A6C35" w:rsidP="008A6C35">
      <w:pPr>
        <w:tabs>
          <w:tab w:val="left" w:pos="284"/>
          <w:tab w:val="left" w:pos="993"/>
          <w:tab w:val="left" w:pos="1134"/>
        </w:tabs>
        <w:jc w:val="center"/>
        <w:rPr>
          <w:sz w:val="28"/>
          <w:szCs w:val="28"/>
        </w:rPr>
      </w:pPr>
      <w:r>
        <w:rPr>
          <w:b/>
          <w:sz w:val="28"/>
          <w:szCs w:val="28"/>
        </w:rPr>
        <w:t>6. </w:t>
      </w:r>
      <w:proofErr w:type="spellStart"/>
      <w:r>
        <w:rPr>
          <w:b/>
          <w:sz w:val="28"/>
          <w:szCs w:val="28"/>
        </w:rPr>
        <w:t>Координація</w:t>
      </w:r>
      <w:proofErr w:type="spellEnd"/>
      <w:r>
        <w:rPr>
          <w:b/>
          <w:sz w:val="28"/>
          <w:szCs w:val="28"/>
        </w:rPr>
        <w:t xml:space="preserve"> та контроль за ходом </w:t>
      </w:r>
      <w:proofErr w:type="spellStart"/>
      <w:r>
        <w:rPr>
          <w:b/>
          <w:sz w:val="28"/>
          <w:szCs w:val="28"/>
        </w:rPr>
        <w:t>виконання</w:t>
      </w:r>
      <w:proofErr w:type="spellEnd"/>
      <w:r>
        <w:rPr>
          <w:b/>
          <w:sz w:val="28"/>
          <w:szCs w:val="28"/>
        </w:rPr>
        <w:t xml:space="preserve"> </w:t>
      </w:r>
      <w:proofErr w:type="spellStart"/>
      <w:r>
        <w:rPr>
          <w:b/>
          <w:sz w:val="28"/>
          <w:szCs w:val="28"/>
        </w:rPr>
        <w:t>Програми</w:t>
      </w:r>
      <w:proofErr w:type="spellEnd"/>
    </w:p>
    <w:p w14:paraId="625CC707" w14:textId="77777777" w:rsidR="00A31DC5" w:rsidRDefault="00A31DC5" w:rsidP="008A6C3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ru-RU"/>
        </w:rPr>
      </w:pPr>
    </w:p>
    <w:p w14:paraId="1C4C531A" w14:textId="77777777" w:rsidR="008A6C35" w:rsidRDefault="008A6C35" w:rsidP="008A6C3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sz w:val="28"/>
          <w:szCs w:val="28"/>
        </w:rPr>
        <w:t xml:space="preserve">Координацію діяльності, пов’язаної з виконанням </w:t>
      </w:r>
      <w:r>
        <w:rPr>
          <w:bCs/>
          <w:sz w:val="28"/>
          <w:szCs w:val="28"/>
        </w:rPr>
        <w:t xml:space="preserve">Програми, здійснює </w:t>
      </w:r>
      <w:r>
        <w:rPr>
          <w:sz w:val="28"/>
          <w:szCs w:val="28"/>
        </w:rPr>
        <w:t>відділ соціального захисту населення Савранської селищної ради</w:t>
      </w:r>
      <w:r w:rsidR="00021DA7">
        <w:rPr>
          <w:sz w:val="28"/>
          <w:szCs w:val="28"/>
        </w:rPr>
        <w:t>.</w:t>
      </w:r>
      <w:r>
        <w:rPr>
          <w:bCs/>
          <w:sz w:val="28"/>
          <w:szCs w:val="28"/>
        </w:rPr>
        <w:t xml:space="preserve"> Після закінчення встановленого строку виконання Програми, відділ  соціального захисту населення Савранської селищної ради складає підсумковий звіт про результати її виконання та подає його на розгляд сесії Савранської селищної ради разом із пояснювальною запискою, не пізніше ніж у двомісячний строк після закінчення встановленого строку її виконання.</w:t>
      </w:r>
    </w:p>
    <w:p w14:paraId="371CD414" w14:textId="77777777" w:rsidR="008A6C35" w:rsidRDefault="008A6C35" w:rsidP="008A6C3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rStyle w:val="apple-converted-space"/>
          <w:rFonts w:ascii="Arial" w:eastAsia="Arial" w:hAnsi="Arial" w:cs="Arial"/>
          <w:shd w:val="clear" w:color="auto" w:fill="CCCCCC"/>
          <w:lang w:val="uk-UA"/>
        </w:rPr>
      </w:pPr>
      <w:r>
        <w:rPr>
          <w:bCs/>
          <w:sz w:val="28"/>
          <w:szCs w:val="28"/>
          <w:lang w:val="uk-UA"/>
        </w:rPr>
        <w:t xml:space="preserve">Контроль за виконанням Програми здійснюють </w:t>
      </w:r>
      <w:r>
        <w:rPr>
          <w:sz w:val="28"/>
          <w:szCs w:val="28"/>
          <w:lang w:val="uk-UA"/>
        </w:rPr>
        <w:t>постійні комісії селищної ради з питань планування, фінансів та бюджету, соціально-економічного розвитку, ринкових відносин та інвестиційної діяльності житлово-комунального господарства та комунальної власності та з охорони здоров’я, соціального захисту населення, освіти, культури, молоді, фізкультури і спорту</w:t>
      </w:r>
      <w:r>
        <w:rPr>
          <w:b/>
          <w:sz w:val="28"/>
          <w:szCs w:val="28"/>
          <w:lang w:val="uk-UA"/>
        </w:rPr>
        <w:t>.</w:t>
      </w:r>
    </w:p>
    <w:p w14:paraId="6800CF9E" w14:textId="77777777" w:rsidR="008A6C35" w:rsidRPr="008A6C35" w:rsidRDefault="008A6C35" w:rsidP="008A6C3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b/>
          <w:lang w:val="uk-UA"/>
        </w:rPr>
      </w:pPr>
      <w:r>
        <w:rPr>
          <w:sz w:val="28"/>
          <w:szCs w:val="28"/>
          <w:lang w:val="uk-UA"/>
        </w:rPr>
        <w:t xml:space="preserve"> </w:t>
      </w:r>
    </w:p>
    <w:p w14:paraId="0229BDC3" w14:textId="77777777" w:rsidR="008A6C35" w:rsidRDefault="008A6C35" w:rsidP="008A6C3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Cs w:val="28"/>
        </w:rPr>
      </w:pPr>
    </w:p>
    <w:p w14:paraId="1661A1C2" w14:textId="77777777" w:rsidR="008A6C35" w:rsidRDefault="008A6C35" w:rsidP="008A6C3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Cs w:val="28"/>
        </w:rPr>
      </w:pPr>
    </w:p>
    <w:p w14:paraId="3A8740A2" w14:textId="77777777" w:rsidR="008A6C35" w:rsidRDefault="008A6C35" w:rsidP="008A6C3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Cs w:val="28"/>
        </w:rPr>
      </w:pPr>
    </w:p>
    <w:p w14:paraId="71C75752" w14:textId="77777777" w:rsidR="008A6C35" w:rsidRDefault="008A6C35" w:rsidP="008A6C35">
      <w:pPr>
        <w:pStyle w:val="1"/>
        <w:numPr>
          <w:ilvl w:val="0"/>
          <w:numId w:val="0"/>
        </w:numPr>
        <w:tabs>
          <w:tab w:val="left" w:pos="708"/>
        </w:tabs>
        <w:ind w:left="1069" w:hanging="360"/>
        <w:jc w:val="both"/>
        <w:rPr>
          <w:szCs w:val="28"/>
        </w:rPr>
      </w:pPr>
    </w:p>
    <w:p w14:paraId="076DE824"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1E6F7097"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343F1D95"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745EB6F7"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709E19C3"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7C4F4DBD"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09664E44"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34D52AE5"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70DB62C3"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2B68CF4C" w14:textId="77777777" w:rsidR="008A6C35" w:rsidRP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14:paraId="157590BF" w14:textId="7C9FCBFA" w:rsidR="00E117F8" w:rsidRDefault="00E117F8" w:rsidP="002143A2">
      <w:pPr>
        <w:rPr>
          <w:lang w:val="uk-UA" w:eastAsia="zh-CN"/>
        </w:rPr>
      </w:pPr>
    </w:p>
    <w:p w14:paraId="19614263" w14:textId="5CA41F33" w:rsidR="00F60200" w:rsidRDefault="00F60200" w:rsidP="002143A2">
      <w:pPr>
        <w:rPr>
          <w:lang w:val="uk-UA" w:eastAsia="zh-CN"/>
        </w:rPr>
      </w:pPr>
    </w:p>
    <w:p w14:paraId="1F4DBF7F" w14:textId="04B8280F" w:rsidR="00D233FA" w:rsidRDefault="00D233FA" w:rsidP="002143A2">
      <w:pPr>
        <w:rPr>
          <w:lang w:val="uk-UA" w:eastAsia="zh-CN"/>
        </w:rPr>
      </w:pPr>
    </w:p>
    <w:p w14:paraId="27E56E6A" w14:textId="27C99D5E" w:rsidR="00D233FA" w:rsidRDefault="00D233FA" w:rsidP="002143A2">
      <w:pPr>
        <w:rPr>
          <w:lang w:val="uk-UA" w:eastAsia="zh-CN"/>
        </w:rPr>
      </w:pPr>
    </w:p>
    <w:p w14:paraId="7CA6F636" w14:textId="2C40785E" w:rsidR="00D233FA" w:rsidRDefault="00D233FA" w:rsidP="002143A2">
      <w:pPr>
        <w:rPr>
          <w:lang w:val="uk-UA" w:eastAsia="zh-CN"/>
        </w:rPr>
      </w:pPr>
    </w:p>
    <w:p w14:paraId="405686A4" w14:textId="527808E9" w:rsidR="00D233FA" w:rsidRDefault="00D233FA" w:rsidP="002143A2">
      <w:pPr>
        <w:rPr>
          <w:lang w:val="uk-UA" w:eastAsia="zh-CN"/>
        </w:rPr>
      </w:pPr>
    </w:p>
    <w:p w14:paraId="61FAA97C" w14:textId="77777777" w:rsidR="00D233FA" w:rsidRPr="002143A2" w:rsidRDefault="00D233FA" w:rsidP="002143A2">
      <w:pPr>
        <w:rPr>
          <w:lang w:val="uk-UA" w:eastAsia="zh-CN"/>
        </w:rPr>
      </w:pPr>
    </w:p>
    <w:p w14:paraId="1FB8EAD7" w14:textId="77777777" w:rsidR="00F60200" w:rsidRDefault="00F60200" w:rsidP="002143A2">
      <w:pPr>
        <w:pStyle w:val="1"/>
        <w:numPr>
          <w:ilvl w:val="0"/>
          <w:numId w:val="0"/>
        </w:numPr>
        <w:ind w:left="7788"/>
        <w:jc w:val="both"/>
        <w:rPr>
          <w:b w:val="0"/>
          <w:sz w:val="20"/>
          <w:szCs w:val="20"/>
        </w:rPr>
      </w:pPr>
    </w:p>
    <w:p w14:paraId="5A3E996C" w14:textId="48AFEA36" w:rsidR="008A6C35" w:rsidRPr="00F60200" w:rsidRDefault="008A6C35" w:rsidP="002143A2">
      <w:pPr>
        <w:pStyle w:val="1"/>
        <w:numPr>
          <w:ilvl w:val="0"/>
          <w:numId w:val="0"/>
        </w:numPr>
        <w:ind w:left="7788"/>
        <w:jc w:val="both"/>
        <w:rPr>
          <w:sz w:val="20"/>
          <w:szCs w:val="20"/>
        </w:rPr>
      </w:pPr>
      <w:r w:rsidRPr="00F60200">
        <w:rPr>
          <w:b w:val="0"/>
          <w:sz w:val="20"/>
          <w:szCs w:val="20"/>
        </w:rPr>
        <w:t>Додаток 1</w:t>
      </w:r>
    </w:p>
    <w:p w14:paraId="2E909A41" w14:textId="77777777" w:rsidR="008A6C35" w:rsidRPr="00F60200"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797"/>
        <w:rPr>
          <w:b/>
          <w:sz w:val="20"/>
          <w:szCs w:val="20"/>
        </w:rPr>
      </w:pPr>
      <w:r w:rsidRPr="00F60200">
        <w:rPr>
          <w:sz w:val="20"/>
          <w:szCs w:val="20"/>
        </w:rPr>
        <w:t xml:space="preserve">до </w:t>
      </w:r>
      <w:proofErr w:type="spellStart"/>
      <w:r w:rsidRPr="00F60200">
        <w:rPr>
          <w:sz w:val="20"/>
          <w:szCs w:val="20"/>
        </w:rPr>
        <w:t>Програми</w:t>
      </w:r>
      <w:proofErr w:type="spellEnd"/>
    </w:p>
    <w:p w14:paraId="7C7A772B" w14:textId="77777777" w:rsidR="008A6C35" w:rsidRDefault="008A6C35" w:rsidP="008A6C3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sz w:val="28"/>
          <w:szCs w:val="28"/>
        </w:rPr>
      </w:pPr>
    </w:p>
    <w:p w14:paraId="013A985F" w14:textId="77777777" w:rsidR="008A6C35" w:rsidRDefault="008A6C35" w:rsidP="008A6C3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sz w:val="28"/>
          <w:szCs w:val="28"/>
        </w:rPr>
      </w:pPr>
      <w:r>
        <w:rPr>
          <w:b/>
          <w:sz w:val="28"/>
          <w:szCs w:val="28"/>
        </w:rPr>
        <w:t>Порядок</w:t>
      </w:r>
    </w:p>
    <w:p w14:paraId="3FF42FC8" w14:textId="77777777" w:rsidR="008A6C35" w:rsidRDefault="008A6C35" w:rsidP="008A6C3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sz w:val="28"/>
          <w:szCs w:val="28"/>
        </w:rPr>
      </w:pPr>
      <w:r>
        <w:rPr>
          <w:b/>
          <w:sz w:val="28"/>
          <w:szCs w:val="28"/>
        </w:rPr>
        <w:t xml:space="preserve">підбору та направлення дітей до закладів оздоровлення </w:t>
      </w:r>
    </w:p>
    <w:p w14:paraId="15D9D923" w14:textId="77777777" w:rsidR="008A6C35" w:rsidRDefault="008A6C35" w:rsidP="008A6C3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sz w:val="28"/>
          <w:szCs w:val="28"/>
        </w:rPr>
      </w:pPr>
      <w:r>
        <w:rPr>
          <w:b/>
          <w:sz w:val="28"/>
          <w:szCs w:val="28"/>
        </w:rPr>
        <w:t>та відпочинку області та України</w:t>
      </w:r>
    </w:p>
    <w:p w14:paraId="616BCB9C" w14:textId="77777777" w:rsidR="008A6C35" w:rsidRDefault="008A6C35" w:rsidP="008A6C35">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
          <w:sz w:val="28"/>
          <w:szCs w:val="28"/>
        </w:rPr>
      </w:pPr>
    </w:p>
    <w:p w14:paraId="7F6F0CD7" w14:textId="77777777" w:rsidR="008A6C35" w:rsidRPr="008A6C35" w:rsidRDefault="008A6C35" w:rsidP="008A6C35">
      <w:pPr>
        <w:numPr>
          <w:ilvl w:val="0"/>
          <w:numId w:val="3"/>
        </w:numPr>
        <w:tabs>
          <w:tab w:val="left" w:pos="851"/>
          <w:tab w:val="left" w:pos="1122"/>
        </w:tabs>
        <w:suppressAutoHyphens/>
        <w:ind w:left="0" w:right="4" w:firstLine="567"/>
        <w:jc w:val="both"/>
        <w:rPr>
          <w:sz w:val="28"/>
          <w:szCs w:val="28"/>
          <w:lang w:val="uk-UA"/>
        </w:rPr>
      </w:pPr>
      <w:r w:rsidRPr="008A6C35">
        <w:rPr>
          <w:sz w:val="28"/>
          <w:szCs w:val="28"/>
          <w:lang w:val="uk-UA"/>
        </w:rPr>
        <w:t>Розподіл путівок до закладів оздоровлення та відпочинку України</w:t>
      </w:r>
      <w:r w:rsidR="00A31DC5">
        <w:rPr>
          <w:sz w:val="28"/>
          <w:szCs w:val="28"/>
          <w:lang w:val="uk-UA"/>
        </w:rPr>
        <w:t xml:space="preserve">, зареєстрованих у Державному реєстрі майнових об’єктів оздоровлення та відпочинку, </w:t>
      </w:r>
      <w:r w:rsidRPr="008A6C35">
        <w:rPr>
          <w:sz w:val="28"/>
          <w:szCs w:val="28"/>
          <w:lang w:val="uk-UA"/>
        </w:rPr>
        <w:t xml:space="preserve"> проводиться відділом  соціального захисту населення Савранської селищної ради на підставі поданих заяв</w:t>
      </w:r>
      <w:r w:rsidR="003B11B1">
        <w:rPr>
          <w:sz w:val="28"/>
          <w:szCs w:val="28"/>
          <w:lang w:val="uk-UA"/>
        </w:rPr>
        <w:t>,</w:t>
      </w:r>
      <w:r w:rsidRPr="008A6C35">
        <w:rPr>
          <w:sz w:val="28"/>
          <w:szCs w:val="28"/>
          <w:lang w:val="uk-UA"/>
        </w:rPr>
        <w:t xml:space="preserve"> з урахуванням дати їх подання.</w:t>
      </w:r>
    </w:p>
    <w:p w14:paraId="624C86E5" w14:textId="77777777" w:rsidR="008A6C35" w:rsidRPr="008A6C35" w:rsidRDefault="008A6C35" w:rsidP="008A6C35">
      <w:pPr>
        <w:numPr>
          <w:ilvl w:val="0"/>
          <w:numId w:val="3"/>
        </w:numPr>
        <w:tabs>
          <w:tab w:val="left" w:pos="851"/>
          <w:tab w:val="left" w:pos="1122"/>
          <w:tab w:val="left" w:pos="1260"/>
        </w:tabs>
        <w:suppressAutoHyphens/>
        <w:ind w:left="0" w:right="4" w:firstLine="567"/>
        <w:jc w:val="both"/>
        <w:rPr>
          <w:sz w:val="28"/>
          <w:szCs w:val="28"/>
          <w:lang w:val="uk-UA"/>
        </w:rPr>
      </w:pPr>
      <w:r w:rsidRPr="008A6C35">
        <w:rPr>
          <w:sz w:val="28"/>
          <w:szCs w:val="28"/>
          <w:lang w:val="uk-UA"/>
        </w:rPr>
        <w:t xml:space="preserve">До закладів оздоровлення, відпочинку України направляються діти віком від  7 до 17 років (перебувають самостійно) таких пільгових категорій: </w:t>
      </w:r>
      <w:r w:rsidR="00975E2E" w:rsidRPr="00975E2E">
        <w:rPr>
          <w:color w:val="333333"/>
          <w:sz w:val="28"/>
          <w:szCs w:val="28"/>
          <w:shd w:val="clear" w:color="auto" w:fill="FFFFFF"/>
          <w:lang w:val="uk-UA"/>
        </w:rPr>
        <w:t>дітей-сиріт, дітей, позбавлених батьківського піклування;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у період участі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рідних дітей батьків-вихователів або прийомних батьків, які проживають в одному дитячому будинку сімейного типу або в одній прийомній сім’ї; дітей з малозабезпечених сімей (далі - діти, які потребують особливої соціальної уваги та підтримки)</w:t>
      </w:r>
      <w:r w:rsidRPr="00975E2E">
        <w:rPr>
          <w:color w:val="000000"/>
          <w:sz w:val="28"/>
          <w:szCs w:val="28"/>
          <w:lang w:val="uk-UA"/>
        </w:rPr>
        <w:t>.</w:t>
      </w:r>
      <w:r w:rsidRPr="008A6C35">
        <w:rPr>
          <w:color w:val="000000"/>
          <w:sz w:val="28"/>
          <w:szCs w:val="28"/>
          <w:lang w:val="uk-UA"/>
        </w:rPr>
        <w:t xml:space="preserve"> </w:t>
      </w:r>
    </w:p>
    <w:p w14:paraId="2CDFE386" w14:textId="77777777" w:rsidR="008A6C35" w:rsidRDefault="008A6C35" w:rsidP="008A6C35">
      <w:pPr>
        <w:numPr>
          <w:ilvl w:val="0"/>
          <w:numId w:val="3"/>
        </w:numPr>
        <w:tabs>
          <w:tab w:val="left" w:pos="851"/>
          <w:tab w:val="left" w:pos="1122"/>
          <w:tab w:val="left" w:pos="1260"/>
        </w:tabs>
        <w:suppressAutoHyphens/>
        <w:ind w:left="0" w:right="4" w:firstLine="567"/>
        <w:jc w:val="both"/>
        <w:rPr>
          <w:sz w:val="28"/>
          <w:szCs w:val="28"/>
        </w:rPr>
      </w:pPr>
      <w:r w:rsidRPr="008A6C35">
        <w:rPr>
          <w:sz w:val="28"/>
          <w:szCs w:val="28"/>
          <w:lang w:val="uk-UA"/>
        </w:rPr>
        <w:t>Відбір та направлення дітей</w:t>
      </w:r>
      <w:r w:rsidR="00ED3D97" w:rsidRPr="00975E2E">
        <w:rPr>
          <w:color w:val="333333"/>
          <w:sz w:val="28"/>
          <w:szCs w:val="28"/>
          <w:shd w:val="clear" w:color="auto" w:fill="FFFFFF"/>
          <w:lang w:val="uk-UA"/>
        </w:rPr>
        <w:t>, які потребують особливої соціальної уваги та підтримки</w:t>
      </w:r>
      <w:r w:rsidR="00ED3D97" w:rsidRPr="008A6C35">
        <w:rPr>
          <w:sz w:val="28"/>
          <w:szCs w:val="28"/>
          <w:lang w:val="uk-UA"/>
        </w:rPr>
        <w:t xml:space="preserve"> </w:t>
      </w:r>
      <w:r w:rsidRPr="008A6C35">
        <w:rPr>
          <w:sz w:val="28"/>
          <w:szCs w:val="28"/>
          <w:lang w:val="uk-UA"/>
        </w:rPr>
        <w:t>на оздоровлення та відпочинок здійснюється відділом соціального захисту населення Савранської селищної ради</w:t>
      </w:r>
      <w:r w:rsidR="0027516C">
        <w:rPr>
          <w:sz w:val="28"/>
          <w:szCs w:val="28"/>
          <w:lang w:val="uk-UA"/>
        </w:rPr>
        <w:t xml:space="preserve"> у співпраці з відділом освіти, </w:t>
      </w:r>
      <w:r w:rsidRPr="008A6C35">
        <w:rPr>
          <w:sz w:val="28"/>
          <w:szCs w:val="28"/>
          <w:lang w:val="uk-UA"/>
        </w:rPr>
        <w:t xml:space="preserve"> </w:t>
      </w:r>
      <w:r w:rsidR="0027516C">
        <w:rPr>
          <w:sz w:val="28"/>
          <w:szCs w:val="28"/>
          <w:lang w:val="uk-UA"/>
        </w:rPr>
        <w:t xml:space="preserve">молоді та спорту </w:t>
      </w:r>
      <w:r w:rsidRPr="008A6C35">
        <w:rPr>
          <w:sz w:val="28"/>
          <w:szCs w:val="28"/>
          <w:lang w:val="uk-UA"/>
        </w:rPr>
        <w:t>на підставі медичних карток</w:t>
      </w:r>
      <w:r w:rsidR="0027516C">
        <w:rPr>
          <w:sz w:val="28"/>
          <w:szCs w:val="28"/>
          <w:lang w:val="uk-UA"/>
        </w:rPr>
        <w:t>,</w:t>
      </w:r>
      <w:r w:rsidRPr="008A6C35">
        <w:rPr>
          <w:sz w:val="28"/>
          <w:szCs w:val="28"/>
          <w:lang w:val="uk-UA"/>
        </w:rPr>
        <w:t xml:space="preserve"> з обов’язковою довідкою про стан санітарно-епідеміологічного нагляду та документів, що підтверджують категорію дитини. </w:t>
      </w:r>
      <w:proofErr w:type="spellStart"/>
      <w:r>
        <w:rPr>
          <w:sz w:val="28"/>
          <w:szCs w:val="28"/>
        </w:rPr>
        <w:t>Дитина</w:t>
      </w:r>
      <w:proofErr w:type="spellEnd"/>
      <w:r>
        <w:rPr>
          <w:sz w:val="28"/>
          <w:szCs w:val="28"/>
        </w:rPr>
        <w:t xml:space="preserve"> </w:t>
      </w:r>
      <w:proofErr w:type="spellStart"/>
      <w:r>
        <w:rPr>
          <w:sz w:val="28"/>
          <w:szCs w:val="28"/>
        </w:rPr>
        <w:t>має</w:t>
      </w:r>
      <w:proofErr w:type="spellEnd"/>
      <w:r>
        <w:rPr>
          <w:sz w:val="28"/>
          <w:szCs w:val="28"/>
        </w:rPr>
        <w:t xml:space="preserve"> право </w:t>
      </w:r>
      <w:proofErr w:type="spellStart"/>
      <w:r>
        <w:rPr>
          <w:sz w:val="28"/>
          <w:szCs w:val="28"/>
        </w:rPr>
        <w:t>лише</w:t>
      </w:r>
      <w:proofErr w:type="spellEnd"/>
      <w:r>
        <w:rPr>
          <w:sz w:val="28"/>
          <w:szCs w:val="28"/>
        </w:rPr>
        <w:t xml:space="preserve"> один раз на </w:t>
      </w:r>
      <w:proofErr w:type="spellStart"/>
      <w:r>
        <w:rPr>
          <w:sz w:val="28"/>
          <w:szCs w:val="28"/>
        </w:rPr>
        <w:t>рік</w:t>
      </w:r>
      <w:proofErr w:type="spellEnd"/>
      <w:r>
        <w:rPr>
          <w:sz w:val="28"/>
          <w:szCs w:val="28"/>
        </w:rPr>
        <w:t xml:space="preserve"> на </w:t>
      </w:r>
      <w:proofErr w:type="spellStart"/>
      <w:r>
        <w:rPr>
          <w:sz w:val="28"/>
          <w:szCs w:val="28"/>
        </w:rPr>
        <w:t>забезпечення</w:t>
      </w:r>
      <w:proofErr w:type="spellEnd"/>
      <w:r>
        <w:rPr>
          <w:sz w:val="28"/>
          <w:szCs w:val="28"/>
        </w:rPr>
        <w:t xml:space="preserve"> </w:t>
      </w:r>
      <w:proofErr w:type="spellStart"/>
      <w:r>
        <w:rPr>
          <w:sz w:val="28"/>
          <w:szCs w:val="28"/>
        </w:rPr>
        <w:t>путівкою</w:t>
      </w:r>
      <w:proofErr w:type="spellEnd"/>
      <w:r>
        <w:rPr>
          <w:sz w:val="28"/>
          <w:szCs w:val="28"/>
        </w:rPr>
        <w:t xml:space="preserve"> до </w:t>
      </w:r>
      <w:proofErr w:type="spellStart"/>
      <w:r>
        <w:rPr>
          <w:sz w:val="28"/>
          <w:szCs w:val="28"/>
        </w:rPr>
        <w:t>закладів</w:t>
      </w:r>
      <w:proofErr w:type="spellEnd"/>
      <w:r>
        <w:rPr>
          <w:sz w:val="28"/>
          <w:szCs w:val="28"/>
        </w:rPr>
        <w:t xml:space="preserve"> оздоровлення та відпочинку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державного, </w:t>
      </w:r>
      <w:proofErr w:type="spellStart"/>
      <w:r>
        <w:rPr>
          <w:sz w:val="28"/>
          <w:szCs w:val="28"/>
        </w:rPr>
        <w:t>обласного</w:t>
      </w:r>
      <w:proofErr w:type="spellEnd"/>
      <w:r>
        <w:rPr>
          <w:sz w:val="28"/>
          <w:szCs w:val="28"/>
        </w:rPr>
        <w:t xml:space="preserve"> та </w:t>
      </w:r>
      <w:proofErr w:type="spellStart"/>
      <w:r>
        <w:rPr>
          <w:sz w:val="28"/>
          <w:szCs w:val="28"/>
        </w:rPr>
        <w:t>місцевого</w:t>
      </w:r>
      <w:proofErr w:type="spellEnd"/>
      <w:r>
        <w:rPr>
          <w:sz w:val="28"/>
          <w:szCs w:val="28"/>
        </w:rPr>
        <w:t xml:space="preserve"> </w:t>
      </w:r>
      <w:proofErr w:type="spellStart"/>
      <w:r>
        <w:rPr>
          <w:sz w:val="28"/>
          <w:szCs w:val="28"/>
        </w:rPr>
        <w:t>бюджетів</w:t>
      </w:r>
      <w:proofErr w:type="spellEnd"/>
      <w:r>
        <w:rPr>
          <w:sz w:val="28"/>
          <w:szCs w:val="28"/>
        </w:rPr>
        <w:t xml:space="preserve"> (не </w:t>
      </w:r>
      <w:proofErr w:type="spellStart"/>
      <w:r>
        <w:rPr>
          <w:sz w:val="28"/>
          <w:szCs w:val="28"/>
        </w:rPr>
        <w:t>враховуючи</w:t>
      </w:r>
      <w:proofErr w:type="spellEnd"/>
      <w:r>
        <w:rPr>
          <w:sz w:val="28"/>
          <w:szCs w:val="28"/>
        </w:rPr>
        <w:t xml:space="preserve"> </w:t>
      </w:r>
      <w:proofErr w:type="spellStart"/>
      <w:r>
        <w:rPr>
          <w:sz w:val="28"/>
          <w:szCs w:val="28"/>
        </w:rPr>
        <w:t>пришкільні</w:t>
      </w:r>
      <w:proofErr w:type="spellEnd"/>
      <w:r>
        <w:rPr>
          <w:sz w:val="28"/>
          <w:szCs w:val="28"/>
        </w:rPr>
        <w:t xml:space="preserve">, </w:t>
      </w:r>
      <w:proofErr w:type="spellStart"/>
      <w:r>
        <w:rPr>
          <w:sz w:val="28"/>
          <w:szCs w:val="28"/>
        </w:rPr>
        <w:t>профільні</w:t>
      </w:r>
      <w:proofErr w:type="spellEnd"/>
      <w:r>
        <w:rPr>
          <w:sz w:val="28"/>
          <w:szCs w:val="28"/>
        </w:rPr>
        <w:t xml:space="preserve"> </w:t>
      </w:r>
      <w:proofErr w:type="spellStart"/>
      <w:r>
        <w:rPr>
          <w:sz w:val="28"/>
          <w:szCs w:val="28"/>
        </w:rPr>
        <w:t>табори</w:t>
      </w:r>
      <w:proofErr w:type="spellEnd"/>
      <w:r>
        <w:rPr>
          <w:sz w:val="28"/>
          <w:szCs w:val="28"/>
        </w:rPr>
        <w:t xml:space="preserve">, </w:t>
      </w:r>
      <w:proofErr w:type="spellStart"/>
      <w:r>
        <w:rPr>
          <w:sz w:val="28"/>
          <w:szCs w:val="28"/>
        </w:rPr>
        <w:t>табори</w:t>
      </w:r>
      <w:proofErr w:type="spellEnd"/>
      <w:r>
        <w:rPr>
          <w:sz w:val="28"/>
          <w:szCs w:val="28"/>
        </w:rPr>
        <w:t xml:space="preserve"> </w:t>
      </w:r>
      <w:proofErr w:type="spellStart"/>
      <w:r>
        <w:rPr>
          <w:sz w:val="28"/>
          <w:szCs w:val="28"/>
        </w:rPr>
        <w:t>праці</w:t>
      </w:r>
      <w:proofErr w:type="spellEnd"/>
      <w:r>
        <w:rPr>
          <w:sz w:val="28"/>
          <w:szCs w:val="28"/>
        </w:rPr>
        <w:t xml:space="preserve"> та відпочинку). </w:t>
      </w:r>
      <w:r w:rsidR="00AC0E85">
        <w:rPr>
          <w:sz w:val="28"/>
          <w:szCs w:val="28"/>
          <w:lang w:val="uk-UA"/>
        </w:rPr>
        <w:t>С</w:t>
      </w:r>
      <w:r>
        <w:rPr>
          <w:sz w:val="28"/>
          <w:szCs w:val="28"/>
        </w:rPr>
        <w:t>писок дітей</w:t>
      </w:r>
      <w:r w:rsidR="00AC0E85">
        <w:rPr>
          <w:sz w:val="28"/>
          <w:szCs w:val="28"/>
          <w:lang w:val="uk-UA"/>
        </w:rPr>
        <w:t xml:space="preserve">, що направляються на оздоровлення та відпочинок </w:t>
      </w:r>
      <w:proofErr w:type="spellStart"/>
      <w:r>
        <w:rPr>
          <w:sz w:val="28"/>
          <w:szCs w:val="28"/>
        </w:rPr>
        <w:t>затверджується</w:t>
      </w:r>
      <w:proofErr w:type="spellEnd"/>
      <w:r>
        <w:rPr>
          <w:sz w:val="28"/>
          <w:szCs w:val="28"/>
        </w:rPr>
        <w:t xml:space="preserve"> </w:t>
      </w:r>
      <w:proofErr w:type="spellStart"/>
      <w:r>
        <w:rPr>
          <w:sz w:val="28"/>
          <w:szCs w:val="28"/>
        </w:rPr>
        <w:t>підписом</w:t>
      </w:r>
      <w:proofErr w:type="spellEnd"/>
      <w:r>
        <w:rPr>
          <w:sz w:val="28"/>
          <w:szCs w:val="28"/>
        </w:rPr>
        <w:t xml:space="preserve"> </w:t>
      </w:r>
      <w:proofErr w:type="spellStart"/>
      <w:r>
        <w:rPr>
          <w:sz w:val="28"/>
          <w:szCs w:val="28"/>
        </w:rPr>
        <w:t>селищного</w:t>
      </w:r>
      <w:proofErr w:type="spellEnd"/>
      <w:r>
        <w:rPr>
          <w:sz w:val="28"/>
          <w:szCs w:val="28"/>
        </w:rPr>
        <w:t xml:space="preserve"> </w:t>
      </w:r>
      <w:proofErr w:type="spellStart"/>
      <w:r>
        <w:rPr>
          <w:sz w:val="28"/>
          <w:szCs w:val="28"/>
        </w:rPr>
        <w:t>голови</w:t>
      </w:r>
      <w:proofErr w:type="spellEnd"/>
      <w:r>
        <w:rPr>
          <w:sz w:val="28"/>
          <w:szCs w:val="28"/>
        </w:rPr>
        <w:t xml:space="preserve"> (за </w:t>
      </w:r>
      <w:proofErr w:type="spellStart"/>
      <w:r>
        <w:rPr>
          <w:sz w:val="28"/>
          <w:szCs w:val="28"/>
        </w:rPr>
        <w:t>його</w:t>
      </w:r>
      <w:proofErr w:type="spellEnd"/>
      <w:r>
        <w:rPr>
          <w:sz w:val="28"/>
          <w:szCs w:val="28"/>
        </w:rPr>
        <w:t xml:space="preserve"> </w:t>
      </w:r>
      <w:proofErr w:type="spellStart"/>
      <w:r>
        <w:rPr>
          <w:sz w:val="28"/>
          <w:szCs w:val="28"/>
        </w:rPr>
        <w:t>відсутності</w:t>
      </w:r>
      <w:proofErr w:type="spellEnd"/>
      <w:r>
        <w:rPr>
          <w:sz w:val="28"/>
          <w:szCs w:val="28"/>
        </w:rPr>
        <w:t xml:space="preserve"> заступником </w:t>
      </w:r>
      <w:proofErr w:type="spellStart"/>
      <w:r>
        <w:rPr>
          <w:sz w:val="28"/>
          <w:szCs w:val="28"/>
        </w:rPr>
        <w:t>селищного</w:t>
      </w:r>
      <w:proofErr w:type="spellEnd"/>
      <w:r>
        <w:rPr>
          <w:sz w:val="28"/>
          <w:szCs w:val="28"/>
        </w:rPr>
        <w:t xml:space="preserve"> </w:t>
      </w:r>
      <w:proofErr w:type="spellStart"/>
      <w:r>
        <w:rPr>
          <w:sz w:val="28"/>
          <w:szCs w:val="28"/>
        </w:rPr>
        <w:t>голови</w:t>
      </w:r>
      <w:proofErr w:type="spellEnd"/>
      <w:r>
        <w:rPr>
          <w:sz w:val="28"/>
          <w:szCs w:val="28"/>
        </w:rPr>
        <w:t xml:space="preserve">). </w:t>
      </w:r>
    </w:p>
    <w:p w14:paraId="24284779" w14:textId="77777777" w:rsidR="008A6C35" w:rsidRPr="00225D3C" w:rsidRDefault="008A6C35" w:rsidP="008A6C35">
      <w:pPr>
        <w:numPr>
          <w:ilvl w:val="0"/>
          <w:numId w:val="3"/>
        </w:numPr>
        <w:tabs>
          <w:tab w:val="left" w:pos="0"/>
          <w:tab w:val="left" w:pos="180"/>
          <w:tab w:val="left" w:pos="851"/>
        </w:tabs>
        <w:suppressAutoHyphens/>
        <w:ind w:left="0" w:right="4" w:firstLine="567"/>
        <w:jc w:val="both"/>
        <w:rPr>
          <w:sz w:val="28"/>
          <w:szCs w:val="28"/>
        </w:rPr>
      </w:pPr>
      <w:proofErr w:type="spellStart"/>
      <w:r>
        <w:rPr>
          <w:sz w:val="28"/>
          <w:szCs w:val="28"/>
        </w:rPr>
        <w:t>Направлення</w:t>
      </w:r>
      <w:proofErr w:type="spellEnd"/>
      <w:r>
        <w:rPr>
          <w:sz w:val="28"/>
          <w:szCs w:val="28"/>
        </w:rPr>
        <w:t xml:space="preserve"> дітей до </w:t>
      </w:r>
      <w:proofErr w:type="spellStart"/>
      <w:r>
        <w:rPr>
          <w:sz w:val="28"/>
          <w:szCs w:val="28"/>
        </w:rPr>
        <w:t>закладів</w:t>
      </w:r>
      <w:proofErr w:type="spellEnd"/>
      <w:r>
        <w:rPr>
          <w:sz w:val="28"/>
          <w:szCs w:val="28"/>
        </w:rPr>
        <w:t xml:space="preserve"> оздоровлення т</w:t>
      </w:r>
      <w:r w:rsidR="00ED3D97">
        <w:rPr>
          <w:sz w:val="28"/>
          <w:szCs w:val="28"/>
        </w:rPr>
        <w:t xml:space="preserve">а відпочинку </w:t>
      </w:r>
      <w:proofErr w:type="spellStart"/>
      <w:r w:rsidR="00ED3D97">
        <w:rPr>
          <w:sz w:val="28"/>
          <w:szCs w:val="28"/>
        </w:rPr>
        <w:t>України</w:t>
      </w:r>
      <w:proofErr w:type="spellEnd"/>
      <w:r w:rsidR="00ED3D97">
        <w:rPr>
          <w:sz w:val="28"/>
          <w:szCs w:val="28"/>
        </w:rPr>
        <w:t xml:space="preserve">, </w:t>
      </w:r>
      <w:proofErr w:type="spellStart"/>
      <w:r w:rsidR="00ED3D97">
        <w:rPr>
          <w:sz w:val="28"/>
          <w:szCs w:val="28"/>
        </w:rPr>
        <w:t>приїзд</w:t>
      </w:r>
      <w:proofErr w:type="spellEnd"/>
      <w:r w:rsidR="00ED3D97">
        <w:rPr>
          <w:sz w:val="28"/>
          <w:szCs w:val="28"/>
          <w:lang w:val="uk-UA"/>
        </w:rPr>
        <w:t xml:space="preserve"> (</w:t>
      </w:r>
      <w:proofErr w:type="spellStart"/>
      <w:r>
        <w:rPr>
          <w:sz w:val="28"/>
          <w:szCs w:val="28"/>
        </w:rPr>
        <w:t>від’їзд</w:t>
      </w:r>
      <w:proofErr w:type="spellEnd"/>
      <w:r w:rsidR="00ED3D97">
        <w:rPr>
          <w:sz w:val="28"/>
          <w:szCs w:val="28"/>
          <w:lang w:val="uk-UA"/>
        </w:rPr>
        <w:t>)</w:t>
      </w:r>
      <w:r>
        <w:rPr>
          <w:sz w:val="28"/>
          <w:szCs w:val="28"/>
        </w:rPr>
        <w:t xml:space="preserve"> дітей до</w:t>
      </w:r>
      <w:r w:rsidR="00ED3D97">
        <w:rPr>
          <w:sz w:val="28"/>
          <w:szCs w:val="28"/>
          <w:lang w:val="uk-UA"/>
        </w:rPr>
        <w:t xml:space="preserve"> (з)</w:t>
      </w:r>
      <w:r>
        <w:rPr>
          <w:sz w:val="28"/>
          <w:szCs w:val="28"/>
        </w:rPr>
        <w:t xml:space="preserve"> </w:t>
      </w:r>
      <w:proofErr w:type="spellStart"/>
      <w:r>
        <w:rPr>
          <w:sz w:val="28"/>
          <w:szCs w:val="28"/>
        </w:rPr>
        <w:t>закладів</w:t>
      </w:r>
      <w:proofErr w:type="spellEnd"/>
      <w:r>
        <w:rPr>
          <w:sz w:val="28"/>
          <w:szCs w:val="28"/>
        </w:rPr>
        <w:t xml:space="preserve"> оздоровлення та відпочинку</w:t>
      </w:r>
      <w:r w:rsidR="009051BE">
        <w:rPr>
          <w:sz w:val="28"/>
          <w:szCs w:val="28"/>
          <w:lang w:val="uk-UA"/>
        </w:rPr>
        <w:t>,</w:t>
      </w:r>
      <w:r>
        <w:rPr>
          <w:sz w:val="28"/>
          <w:szCs w:val="28"/>
        </w:rPr>
        <w:t xml:space="preserve"> </w:t>
      </w:r>
      <w:proofErr w:type="spellStart"/>
      <w:r>
        <w:rPr>
          <w:sz w:val="28"/>
          <w:szCs w:val="28"/>
        </w:rPr>
        <w:lastRenderedPageBreak/>
        <w:t>організовують</w:t>
      </w:r>
      <w:proofErr w:type="spellEnd"/>
      <w:r>
        <w:rPr>
          <w:sz w:val="28"/>
          <w:szCs w:val="28"/>
        </w:rPr>
        <w:t xml:space="preserve"> </w:t>
      </w:r>
      <w:r w:rsidR="00A024B1">
        <w:rPr>
          <w:sz w:val="28"/>
          <w:szCs w:val="28"/>
          <w:lang w:val="uk-UA"/>
        </w:rPr>
        <w:t>уповноважені</w:t>
      </w:r>
      <w:r w:rsidR="009051BE">
        <w:rPr>
          <w:sz w:val="28"/>
          <w:szCs w:val="28"/>
          <w:lang w:val="uk-UA"/>
        </w:rPr>
        <w:t xml:space="preserve"> особи</w:t>
      </w:r>
      <w:r>
        <w:rPr>
          <w:sz w:val="28"/>
          <w:szCs w:val="28"/>
        </w:rPr>
        <w:t xml:space="preserve"> </w:t>
      </w:r>
      <w:proofErr w:type="spellStart"/>
      <w:r>
        <w:rPr>
          <w:sz w:val="28"/>
          <w:szCs w:val="28"/>
        </w:rPr>
        <w:t>відділу</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Савранської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у </w:t>
      </w:r>
      <w:proofErr w:type="spellStart"/>
      <w:r>
        <w:rPr>
          <w:sz w:val="28"/>
          <w:szCs w:val="28"/>
        </w:rPr>
        <w:t>встановленому</w:t>
      </w:r>
      <w:proofErr w:type="spellEnd"/>
      <w:r>
        <w:rPr>
          <w:sz w:val="28"/>
          <w:szCs w:val="28"/>
        </w:rPr>
        <w:t xml:space="preserve"> </w:t>
      </w:r>
      <w:proofErr w:type="spellStart"/>
      <w:r>
        <w:rPr>
          <w:sz w:val="28"/>
          <w:szCs w:val="28"/>
        </w:rPr>
        <w:t>законодавством</w:t>
      </w:r>
      <w:proofErr w:type="spellEnd"/>
      <w:r>
        <w:rPr>
          <w:sz w:val="28"/>
          <w:szCs w:val="28"/>
        </w:rPr>
        <w:t xml:space="preserve"> порядку. </w:t>
      </w:r>
    </w:p>
    <w:p w14:paraId="384AC4D9" w14:textId="77777777" w:rsidR="00225D3C" w:rsidRDefault="00225D3C" w:rsidP="00225D3C">
      <w:pPr>
        <w:tabs>
          <w:tab w:val="left" w:pos="0"/>
          <w:tab w:val="left" w:pos="180"/>
          <w:tab w:val="left" w:pos="851"/>
        </w:tabs>
        <w:suppressAutoHyphens/>
        <w:ind w:left="567" w:right="4"/>
        <w:jc w:val="both"/>
        <w:rPr>
          <w:sz w:val="28"/>
          <w:szCs w:val="28"/>
        </w:rPr>
      </w:pPr>
    </w:p>
    <w:p w14:paraId="276E9525" w14:textId="77777777" w:rsidR="008A6C35" w:rsidRDefault="008A6C35" w:rsidP="008A6C35">
      <w:pPr>
        <w:numPr>
          <w:ilvl w:val="0"/>
          <w:numId w:val="3"/>
        </w:numPr>
        <w:tabs>
          <w:tab w:val="left" w:pos="0"/>
          <w:tab w:val="left" w:pos="851"/>
        </w:tabs>
        <w:suppressAutoHyphens/>
        <w:ind w:left="0" w:firstLine="567"/>
        <w:jc w:val="both"/>
        <w:rPr>
          <w:sz w:val="28"/>
          <w:szCs w:val="28"/>
        </w:rPr>
      </w:pPr>
      <w:proofErr w:type="spellStart"/>
      <w:r>
        <w:rPr>
          <w:sz w:val="28"/>
          <w:szCs w:val="28"/>
        </w:rPr>
        <w:t>Витрати</w:t>
      </w:r>
      <w:proofErr w:type="spellEnd"/>
      <w:r>
        <w:rPr>
          <w:sz w:val="28"/>
          <w:szCs w:val="28"/>
        </w:rPr>
        <w:t xml:space="preserve"> на </w:t>
      </w:r>
      <w:proofErr w:type="spellStart"/>
      <w:r>
        <w:rPr>
          <w:sz w:val="28"/>
          <w:szCs w:val="28"/>
        </w:rPr>
        <w:t>проїзд</w:t>
      </w:r>
      <w:proofErr w:type="spellEnd"/>
      <w:r>
        <w:rPr>
          <w:sz w:val="28"/>
          <w:szCs w:val="28"/>
        </w:rPr>
        <w:t xml:space="preserve"> дітей до </w:t>
      </w:r>
      <w:proofErr w:type="spellStart"/>
      <w:r>
        <w:rPr>
          <w:sz w:val="28"/>
          <w:szCs w:val="28"/>
        </w:rPr>
        <w:t>закладів</w:t>
      </w:r>
      <w:proofErr w:type="spellEnd"/>
      <w:r>
        <w:rPr>
          <w:sz w:val="28"/>
          <w:szCs w:val="28"/>
        </w:rPr>
        <w:t xml:space="preserve"> оздоровлення та відпочинку </w:t>
      </w:r>
      <w:proofErr w:type="spellStart"/>
      <w:r>
        <w:rPr>
          <w:sz w:val="28"/>
          <w:szCs w:val="28"/>
        </w:rPr>
        <w:t>здійснюється</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батьків</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законних</w:t>
      </w:r>
      <w:proofErr w:type="spellEnd"/>
      <w:r>
        <w:rPr>
          <w:sz w:val="28"/>
          <w:szCs w:val="28"/>
        </w:rPr>
        <w:t xml:space="preserve"> </w:t>
      </w:r>
      <w:proofErr w:type="spellStart"/>
      <w:r>
        <w:rPr>
          <w:sz w:val="28"/>
          <w:szCs w:val="28"/>
        </w:rPr>
        <w:t>представників</w:t>
      </w:r>
      <w:proofErr w:type="spellEnd"/>
      <w:r>
        <w:rPr>
          <w:sz w:val="28"/>
          <w:szCs w:val="28"/>
        </w:rPr>
        <w:t xml:space="preserve"> та </w:t>
      </w:r>
      <w:proofErr w:type="spellStart"/>
      <w:r>
        <w:rPr>
          <w:sz w:val="28"/>
          <w:szCs w:val="28"/>
        </w:rPr>
        <w:t>інших</w:t>
      </w:r>
      <w:proofErr w:type="spellEnd"/>
      <w:r>
        <w:rPr>
          <w:sz w:val="28"/>
          <w:szCs w:val="28"/>
        </w:rPr>
        <w:t xml:space="preserve"> </w:t>
      </w:r>
      <w:proofErr w:type="spellStart"/>
      <w:r>
        <w:rPr>
          <w:sz w:val="28"/>
          <w:szCs w:val="28"/>
        </w:rPr>
        <w:t>джерел</w:t>
      </w:r>
      <w:proofErr w:type="spellEnd"/>
      <w:r>
        <w:rPr>
          <w:sz w:val="28"/>
          <w:szCs w:val="28"/>
        </w:rPr>
        <w:t xml:space="preserve">, не </w:t>
      </w:r>
      <w:proofErr w:type="spellStart"/>
      <w:r>
        <w:rPr>
          <w:sz w:val="28"/>
          <w:szCs w:val="28"/>
        </w:rPr>
        <w:t>заборонених</w:t>
      </w:r>
      <w:proofErr w:type="spellEnd"/>
      <w:r>
        <w:rPr>
          <w:sz w:val="28"/>
          <w:szCs w:val="28"/>
        </w:rPr>
        <w:t xml:space="preserve"> </w:t>
      </w:r>
      <w:proofErr w:type="spellStart"/>
      <w:r>
        <w:rPr>
          <w:sz w:val="28"/>
          <w:szCs w:val="28"/>
        </w:rPr>
        <w:t>чинним</w:t>
      </w:r>
      <w:proofErr w:type="spellEnd"/>
      <w:r>
        <w:rPr>
          <w:sz w:val="28"/>
          <w:szCs w:val="28"/>
        </w:rPr>
        <w:t xml:space="preserve"> </w:t>
      </w:r>
      <w:proofErr w:type="spellStart"/>
      <w:r>
        <w:rPr>
          <w:sz w:val="28"/>
          <w:szCs w:val="28"/>
        </w:rPr>
        <w:t>законодавством</w:t>
      </w:r>
      <w:proofErr w:type="spellEnd"/>
      <w:r>
        <w:rPr>
          <w:sz w:val="28"/>
          <w:szCs w:val="28"/>
        </w:rPr>
        <w:t xml:space="preserve">. </w:t>
      </w:r>
    </w:p>
    <w:p w14:paraId="585C7DE3" w14:textId="77777777" w:rsidR="008A6C35" w:rsidRDefault="008A6C35" w:rsidP="008A6C35">
      <w:pPr>
        <w:numPr>
          <w:ilvl w:val="0"/>
          <w:numId w:val="3"/>
        </w:numPr>
        <w:tabs>
          <w:tab w:val="left" w:pos="851"/>
          <w:tab w:val="left" w:pos="1134"/>
        </w:tabs>
        <w:suppressAutoHyphens/>
        <w:ind w:left="0" w:firstLine="567"/>
        <w:jc w:val="both"/>
        <w:rPr>
          <w:sz w:val="28"/>
          <w:szCs w:val="28"/>
        </w:rPr>
      </w:pPr>
      <w:r>
        <w:rPr>
          <w:sz w:val="28"/>
          <w:szCs w:val="28"/>
        </w:rPr>
        <w:t xml:space="preserve">У </w:t>
      </w:r>
      <w:proofErr w:type="spellStart"/>
      <w:r>
        <w:rPr>
          <w:sz w:val="28"/>
          <w:szCs w:val="28"/>
        </w:rPr>
        <w:t>разі</w:t>
      </w:r>
      <w:proofErr w:type="spellEnd"/>
      <w:r>
        <w:rPr>
          <w:sz w:val="28"/>
          <w:szCs w:val="28"/>
        </w:rPr>
        <w:t xml:space="preserve"> </w:t>
      </w:r>
      <w:proofErr w:type="spellStart"/>
      <w:r>
        <w:rPr>
          <w:sz w:val="28"/>
          <w:szCs w:val="28"/>
        </w:rPr>
        <w:t>неприбуття</w:t>
      </w:r>
      <w:proofErr w:type="spellEnd"/>
      <w:r>
        <w:rPr>
          <w:sz w:val="28"/>
          <w:szCs w:val="28"/>
        </w:rPr>
        <w:t xml:space="preserve"> </w:t>
      </w:r>
      <w:proofErr w:type="spellStart"/>
      <w:r>
        <w:rPr>
          <w:sz w:val="28"/>
          <w:szCs w:val="28"/>
        </w:rPr>
        <w:t>дитини</w:t>
      </w:r>
      <w:proofErr w:type="spellEnd"/>
      <w:r>
        <w:rPr>
          <w:sz w:val="28"/>
          <w:szCs w:val="28"/>
        </w:rPr>
        <w:t xml:space="preserve"> </w:t>
      </w:r>
      <w:proofErr w:type="gramStart"/>
      <w:r>
        <w:rPr>
          <w:sz w:val="28"/>
          <w:szCs w:val="28"/>
        </w:rPr>
        <w:t>до закладу</w:t>
      </w:r>
      <w:proofErr w:type="gramEnd"/>
      <w:r>
        <w:rPr>
          <w:sz w:val="28"/>
          <w:szCs w:val="28"/>
        </w:rPr>
        <w:t xml:space="preserve"> оздоровлення та відпочинку </w:t>
      </w:r>
      <w:proofErr w:type="spellStart"/>
      <w:r>
        <w:rPr>
          <w:sz w:val="28"/>
          <w:szCs w:val="28"/>
        </w:rPr>
        <w:t>або</w:t>
      </w:r>
      <w:proofErr w:type="spellEnd"/>
      <w:r>
        <w:rPr>
          <w:sz w:val="28"/>
          <w:szCs w:val="28"/>
        </w:rPr>
        <w:t xml:space="preserve"> </w:t>
      </w:r>
      <w:proofErr w:type="spellStart"/>
      <w:r>
        <w:rPr>
          <w:sz w:val="28"/>
          <w:szCs w:val="28"/>
        </w:rPr>
        <w:t>подання</w:t>
      </w:r>
      <w:proofErr w:type="spellEnd"/>
      <w:r>
        <w:rPr>
          <w:sz w:val="28"/>
          <w:szCs w:val="28"/>
        </w:rPr>
        <w:t xml:space="preserve"> не в </w:t>
      </w:r>
      <w:proofErr w:type="spellStart"/>
      <w:r>
        <w:rPr>
          <w:sz w:val="28"/>
          <w:szCs w:val="28"/>
        </w:rPr>
        <w:t>повному</w:t>
      </w:r>
      <w:proofErr w:type="spellEnd"/>
      <w:r>
        <w:rPr>
          <w:sz w:val="28"/>
          <w:szCs w:val="28"/>
        </w:rPr>
        <w:t xml:space="preserve"> </w:t>
      </w:r>
      <w:proofErr w:type="spellStart"/>
      <w:r>
        <w:rPr>
          <w:sz w:val="28"/>
          <w:szCs w:val="28"/>
        </w:rPr>
        <w:t>обсязі</w:t>
      </w:r>
      <w:proofErr w:type="spellEnd"/>
      <w:r>
        <w:rPr>
          <w:sz w:val="28"/>
          <w:szCs w:val="28"/>
        </w:rPr>
        <w:t xml:space="preserve"> </w:t>
      </w:r>
      <w:proofErr w:type="spellStart"/>
      <w:r>
        <w:rPr>
          <w:sz w:val="28"/>
          <w:szCs w:val="28"/>
        </w:rPr>
        <w:t>документів</w:t>
      </w:r>
      <w:proofErr w:type="spellEnd"/>
      <w:r>
        <w:rPr>
          <w:sz w:val="28"/>
          <w:szCs w:val="28"/>
        </w:rPr>
        <w:t xml:space="preserve"> у </w:t>
      </w:r>
      <w:proofErr w:type="spellStart"/>
      <w:r>
        <w:rPr>
          <w:sz w:val="28"/>
          <w:szCs w:val="28"/>
        </w:rPr>
        <w:t>п’ятиденний</w:t>
      </w:r>
      <w:proofErr w:type="spellEnd"/>
      <w:r>
        <w:rPr>
          <w:sz w:val="28"/>
          <w:szCs w:val="28"/>
        </w:rPr>
        <w:t xml:space="preserve"> </w:t>
      </w:r>
      <w:proofErr w:type="spellStart"/>
      <w:r>
        <w:rPr>
          <w:sz w:val="28"/>
          <w:szCs w:val="28"/>
        </w:rPr>
        <w:t>термін</w:t>
      </w:r>
      <w:proofErr w:type="spellEnd"/>
      <w:r>
        <w:rPr>
          <w:sz w:val="28"/>
          <w:szCs w:val="28"/>
        </w:rPr>
        <w:t xml:space="preserve">, проводиться </w:t>
      </w:r>
      <w:proofErr w:type="spellStart"/>
      <w:r>
        <w:rPr>
          <w:sz w:val="28"/>
          <w:szCs w:val="28"/>
        </w:rPr>
        <w:t>заміна</w:t>
      </w:r>
      <w:proofErr w:type="spellEnd"/>
      <w:r>
        <w:rPr>
          <w:sz w:val="28"/>
          <w:szCs w:val="28"/>
        </w:rPr>
        <w:t xml:space="preserve"> </w:t>
      </w:r>
      <w:proofErr w:type="spellStart"/>
      <w:r>
        <w:rPr>
          <w:sz w:val="28"/>
          <w:szCs w:val="28"/>
        </w:rPr>
        <w:t>дитини</w:t>
      </w:r>
      <w:proofErr w:type="spellEnd"/>
      <w:r>
        <w:rPr>
          <w:sz w:val="28"/>
          <w:szCs w:val="28"/>
        </w:rPr>
        <w:t xml:space="preserve">. </w:t>
      </w:r>
    </w:p>
    <w:p w14:paraId="6F56584F" w14:textId="77777777" w:rsidR="008A6C35" w:rsidRDefault="008A6C35" w:rsidP="008A6C35">
      <w:pPr>
        <w:numPr>
          <w:ilvl w:val="0"/>
          <w:numId w:val="3"/>
        </w:numPr>
        <w:tabs>
          <w:tab w:val="left" w:pos="851"/>
          <w:tab w:val="left" w:pos="1134"/>
          <w:tab w:val="left" w:pos="1276"/>
        </w:tabs>
        <w:suppressAutoHyphens/>
        <w:ind w:left="0" w:firstLine="567"/>
        <w:jc w:val="both"/>
        <w:rPr>
          <w:sz w:val="28"/>
          <w:szCs w:val="28"/>
        </w:rPr>
      </w:pPr>
      <w:proofErr w:type="spellStart"/>
      <w:r>
        <w:rPr>
          <w:sz w:val="28"/>
          <w:szCs w:val="28"/>
        </w:rPr>
        <w:t>Документи</w:t>
      </w:r>
      <w:proofErr w:type="spellEnd"/>
      <w:r>
        <w:rPr>
          <w:sz w:val="28"/>
          <w:szCs w:val="28"/>
        </w:rPr>
        <w:t xml:space="preserve"> </w:t>
      </w:r>
      <w:proofErr w:type="spellStart"/>
      <w:r>
        <w:rPr>
          <w:sz w:val="28"/>
          <w:szCs w:val="28"/>
        </w:rPr>
        <w:t>зберігаються</w:t>
      </w:r>
      <w:proofErr w:type="spellEnd"/>
      <w:r>
        <w:rPr>
          <w:sz w:val="28"/>
          <w:szCs w:val="28"/>
        </w:rPr>
        <w:t xml:space="preserve"> в </w:t>
      </w:r>
      <w:proofErr w:type="spellStart"/>
      <w:r>
        <w:rPr>
          <w:sz w:val="28"/>
          <w:szCs w:val="28"/>
        </w:rPr>
        <w:t>відділі</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Савранської</w:t>
      </w:r>
      <w:proofErr w:type="spellEnd"/>
      <w:r>
        <w:rPr>
          <w:sz w:val="28"/>
          <w:szCs w:val="28"/>
        </w:rPr>
        <w:t xml:space="preserve"> </w:t>
      </w:r>
      <w:proofErr w:type="spellStart"/>
      <w:r>
        <w:rPr>
          <w:sz w:val="28"/>
          <w:szCs w:val="28"/>
        </w:rPr>
        <w:t>селищної</w:t>
      </w:r>
      <w:proofErr w:type="spellEnd"/>
      <w:r>
        <w:rPr>
          <w:sz w:val="28"/>
          <w:szCs w:val="28"/>
        </w:rPr>
        <w:t xml:space="preserve"> ради</w:t>
      </w:r>
      <w:r>
        <w:rPr>
          <w:bCs/>
          <w:sz w:val="28"/>
          <w:szCs w:val="28"/>
        </w:rPr>
        <w:t xml:space="preserve"> </w:t>
      </w:r>
      <w:proofErr w:type="spellStart"/>
      <w:r>
        <w:rPr>
          <w:sz w:val="28"/>
          <w:szCs w:val="28"/>
        </w:rPr>
        <w:t>протягом</w:t>
      </w:r>
      <w:proofErr w:type="spellEnd"/>
      <w:r>
        <w:rPr>
          <w:sz w:val="28"/>
          <w:szCs w:val="28"/>
        </w:rPr>
        <w:t xml:space="preserve"> </w:t>
      </w:r>
      <w:proofErr w:type="spellStart"/>
      <w:r>
        <w:rPr>
          <w:sz w:val="28"/>
          <w:szCs w:val="28"/>
        </w:rPr>
        <w:t>трьох</w:t>
      </w:r>
      <w:proofErr w:type="spellEnd"/>
      <w:r>
        <w:rPr>
          <w:sz w:val="28"/>
          <w:szCs w:val="28"/>
        </w:rPr>
        <w:t xml:space="preserve"> </w:t>
      </w:r>
      <w:proofErr w:type="spellStart"/>
      <w:r>
        <w:rPr>
          <w:sz w:val="28"/>
          <w:szCs w:val="28"/>
        </w:rPr>
        <w:t>років</w:t>
      </w:r>
      <w:proofErr w:type="spellEnd"/>
      <w:r>
        <w:rPr>
          <w:sz w:val="28"/>
          <w:szCs w:val="28"/>
        </w:rPr>
        <w:t xml:space="preserve">. </w:t>
      </w:r>
    </w:p>
    <w:p w14:paraId="5E86CFA6" w14:textId="77777777" w:rsidR="008A6C35" w:rsidRDefault="008A6C35" w:rsidP="008A6C35">
      <w:pPr>
        <w:tabs>
          <w:tab w:val="left" w:pos="1134"/>
        </w:tabs>
        <w:jc w:val="both"/>
        <w:rPr>
          <w:sz w:val="28"/>
          <w:szCs w:val="28"/>
        </w:rPr>
      </w:pPr>
    </w:p>
    <w:p w14:paraId="74D9045E" w14:textId="77777777" w:rsidR="008A6C35" w:rsidRDefault="008A6C35" w:rsidP="008A6C35">
      <w:pPr>
        <w:pStyle w:val="1"/>
        <w:numPr>
          <w:ilvl w:val="0"/>
          <w:numId w:val="2"/>
        </w:numPr>
        <w:jc w:val="both"/>
        <w:rPr>
          <w:b w:val="0"/>
          <w:szCs w:val="28"/>
        </w:rPr>
      </w:pPr>
      <w:r>
        <w:rPr>
          <w:b w:val="0"/>
          <w:szCs w:val="28"/>
        </w:rPr>
        <w:t xml:space="preserve">                                                                                                                 </w:t>
      </w:r>
    </w:p>
    <w:p w14:paraId="44898E06" w14:textId="77777777" w:rsidR="008A6C35" w:rsidRDefault="008A6C35" w:rsidP="008A6C35">
      <w:pPr>
        <w:pStyle w:val="1"/>
        <w:numPr>
          <w:ilvl w:val="0"/>
          <w:numId w:val="2"/>
        </w:numPr>
        <w:ind w:left="7080" w:firstLine="708"/>
        <w:jc w:val="both"/>
        <w:rPr>
          <w:szCs w:val="28"/>
        </w:rPr>
      </w:pPr>
    </w:p>
    <w:p w14:paraId="6C1A4A07" w14:textId="77777777" w:rsidR="008A6C35" w:rsidRDefault="008A6C35" w:rsidP="008A6C35">
      <w:pPr>
        <w:pStyle w:val="1"/>
        <w:numPr>
          <w:ilvl w:val="0"/>
          <w:numId w:val="2"/>
        </w:numPr>
        <w:ind w:left="7080" w:firstLine="708"/>
        <w:jc w:val="both"/>
        <w:rPr>
          <w:szCs w:val="28"/>
        </w:rPr>
      </w:pPr>
    </w:p>
    <w:p w14:paraId="4796E42E" w14:textId="77777777" w:rsidR="008A6C35" w:rsidRDefault="008A6C35" w:rsidP="008A6C35">
      <w:pPr>
        <w:pStyle w:val="1"/>
        <w:numPr>
          <w:ilvl w:val="0"/>
          <w:numId w:val="2"/>
        </w:numPr>
        <w:ind w:left="7080" w:firstLine="708"/>
        <w:jc w:val="both"/>
        <w:rPr>
          <w:szCs w:val="28"/>
        </w:rPr>
      </w:pPr>
    </w:p>
    <w:p w14:paraId="02BC9973" w14:textId="77777777" w:rsidR="008A6C35" w:rsidRDefault="008A6C35" w:rsidP="008A6C35">
      <w:pPr>
        <w:pStyle w:val="1"/>
        <w:numPr>
          <w:ilvl w:val="0"/>
          <w:numId w:val="2"/>
        </w:numPr>
        <w:ind w:left="7080" w:firstLine="708"/>
        <w:jc w:val="both"/>
        <w:rPr>
          <w:szCs w:val="28"/>
        </w:rPr>
      </w:pPr>
    </w:p>
    <w:p w14:paraId="18577100" w14:textId="77777777" w:rsidR="008A6C35" w:rsidRDefault="008A6C35" w:rsidP="008A6C35">
      <w:pPr>
        <w:pStyle w:val="1"/>
        <w:numPr>
          <w:ilvl w:val="0"/>
          <w:numId w:val="2"/>
        </w:numPr>
        <w:ind w:left="7080" w:firstLine="708"/>
        <w:jc w:val="both"/>
        <w:rPr>
          <w:szCs w:val="28"/>
        </w:rPr>
      </w:pPr>
    </w:p>
    <w:p w14:paraId="6D96C486" w14:textId="77777777" w:rsidR="008A6C35" w:rsidRDefault="008A6C35" w:rsidP="008A6C35">
      <w:pPr>
        <w:pStyle w:val="1"/>
        <w:numPr>
          <w:ilvl w:val="0"/>
          <w:numId w:val="2"/>
        </w:numPr>
        <w:ind w:left="7080" w:firstLine="708"/>
        <w:jc w:val="both"/>
        <w:rPr>
          <w:szCs w:val="28"/>
        </w:rPr>
      </w:pPr>
    </w:p>
    <w:p w14:paraId="4BFE2A03" w14:textId="77777777" w:rsidR="008A6C35" w:rsidRDefault="008A6C35" w:rsidP="008A6C35">
      <w:pPr>
        <w:pStyle w:val="1"/>
        <w:numPr>
          <w:ilvl w:val="0"/>
          <w:numId w:val="2"/>
        </w:numPr>
        <w:ind w:left="7080" w:firstLine="708"/>
        <w:jc w:val="both"/>
        <w:rPr>
          <w:szCs w:val="28"/>
        </w:rPr>
      </w:pPr>
    </w:p>
    <w:p w14:paraId="709E8D21" w14:textId="77777777" w:rsidR="008A6C35" w:rsidRDefault="008A6C35" w:rsidP="008A6C35">
      <w:pPr>
        <w:pStyle w:val="1"/>
        <w:numPr>
          <w:ilvl w:val="0"/>
          <w:numId w:val="2"/>
        </w:numPr>
        <w:ind w:left="7080" w:firstLine="708"/>
        <w:jc w:val="both"/>
        <w:rPr>
          <w:szCs w:val="28"/>
        </w:rPr>
      </w:pPr>
    </w:p>
    <w:p w14:paraId="0D99153D" w14:textId="77777777" w:rsidR="008A6C35" w:rsidRDefault="008A6C35" w:rsidP="008A6C35">
      <w:pPr>
        <w:pStyle w:val="1"/>
        <w:numPr>
          <w:ilvl w:val="0"/>
          <w:numId w:val="2"/>
        </w:numPr>
        <w:ind w:left="7080" w:firstLine="708"/>
        <w:jc w:val="both"/>
        <w:rPr>
          <w:szCs w:val="28"/>
        </w:rPr>
      </w:pPr>
    </w:p>
    <w:p w14:paraId="44D08E84" w14:textId="77777777" w:rsidR="008A6C35" w:rsidRDefault="008A6C35" w:rsidP="008A6C35">
      <w:pPr>
        <w:pStyle w:val="1"/>
        <w:numPr>
          <w:ilvl w:val="0"/>
          <w:numId w:val="2"/>
        </w:numPr>
        <w:ind w:left="7080" w:firstLine="708"/>
        <w:jc w:val="both"/>
        <w:rPr>
          <w:szCs w:val="28"/>
        </w:rPr>
      </w:pPr>
    </w:p>
    <w:p w14:paraId="0FF83120" w14:textId="77777777" w:rsidR="008A6C35" w:rsidRDefault="008A6C35" w:rsidP="008A6C35">
      <w:pPr>
        <w:pStyle w:val="1"/>
        <w:numPr>
          <w:ilvl w:val="0"/>
          <w:numId w:val="2"/>
        </w:numPr>
        <w:ind w:left="7080" w:firstLine="708"/>
        <w:jc w:val="both"/>
        <w:rPr>
          <w:szCs w:val="28"/>
        </w:rPr>
      </w:pPr>
    </w:p>
    <w:p w14:paraId="3F8163EE" w14:textId="77777777" w:rsidR="008A6C35" w:rsidRDefault="008A6C35" w:rsidP="008A6C35">
      <w:pPr>
        <w:pStyle w:val="1"/>
        <w:numPr>
          <w:ilvl w:val="0"/>
          <w:numId w:val="2"/>
        </w:numPr>
        <w:ind w:left="7080" w:firstLine="708"/>
        <w:jc w:val="both"/>
        <w:rPr>
          <w:szCs w:val="28"/>
        </w:rPr>
      </w:pPr>
    </w:p>
    <w:p w14:paraId="61E369FD" w14:textId="77777777" w:rsidR="008A6C35" w:rsidRDefault="008A6C35" w:rsidP="008A6C35">
      <w:pPr>
        <w:pStyle w:val="1"/>
        <w:numPr>
          <w:ilvl w:val="0"/>
          <w:numId w:val="2"/>
        </w:numPr>
        <w:ind w:left="7080" w:firstLine="708"/>
        <w:jc w:val="both"/>
        <w:rPr>
          <w:szCs w:val="28"/>
        </w:rPr>
      </w:pPr>
    </w:p>
    <w:p w14:paraId="6C660884" w14:textId="77777777" w:rsidR="008A6C35" w:rsidRDefault="008A6C35" w:rsidP="008A6C35">
      <w:pPr>
        <w:pStyle w:val="1"/>
        <w:numPr>
          <w:ilvl w:val="0"/>
          <w:numId w:val="2"/>
        </w:numPr>
        <w:ind w:left="7080" w:firstLine="708"/>
        <w:jc w:val="both"/>
        <w:rPr>
          <w:szCs w:val="28"/>
        </w:rPr>
      </w:pPr>
    </w:p>
    <w:p w14:paraId="2161A897" w14:textId="77777777" w:rsidR="008A6C35" w:rsidRDefault="008A6C35" w:rsidP="008A6C35">
      <w:pPr>
        <w:pStyle w:val="1"/>
        <w:numPr>
          <w:ilvl w:val="0"/>
          <w:numId w:val="2"/>
        </w:numPr>
        <w:ind w:left="7080" w:firstLine="708"/>
        <w:jc w:val="both"/>
        <w:rPr>
          <w:szCs w:val="28"/>
        </w:rPr>
      </w:pPr>
    </w:p>
    <w:p w14:paraId="3A8D6D6A" w14:textId="77777777" w:rsidR="008A6C35" w:rsidRDefault="008A6C35" w:rsidP="008A6C35">
      <w:pPr>
        <w:pStyle w:val="1"/>
        <w:numPr>
          <w:ilvl w:val="0"/>
          <w:numId w:val="2"/>
        </w:numPr>
        <w:ind w:left="7080" w:firstLine="708"/>
        <w:jc w:val="both"/>
        <w:rPr>
          <w:szCs w:val="28"/>
        </w:rPr>
      </w:pPr>
    </w:p>
    <w:p w14:paraId="5EAB5D10" w14:textId="77777777" w:rsidR="008A6C35" w:rsidRDefault="008A6C35" w:rsidP="008A6C35">
      <w:pPr>
        <w:pStyle w:val="1"/>
        <w:numPr>
          <w:ilvl w:val="0"/>
          <w:numId w:val="2"/>
        </w:numPr>
        <w:ind w:left="7080" w:firstLine="708"/>
        <w:jc w:val="both"/>
        <w:rPr>
          <w:szCs w:val="28"/>
        </w:rPr>
      </w:pPr>
    </w:p>
    <w:p w14:paraId="6F1E1BAE" w14:textId="77777777" w:rsidR="008A6C35" w:rsidRDefault="008A6C35" w:rsidP="008A6C35">
      <w:pPr>
        <w:pStyle w:val="1"/>
        <w:numPr>
          <w:ilvl w:val="0"/>
          <w:numId w:val="2"/>
        </w:numPr>
        <w:ind w:left="7080" w:firstLine="708"/>
        <w:jc w:val="both"/>
        <w:rPr>
          <w:szCs w:val="28"/>
        </w:rPr>
      </w:pPr>
    </w:p>
    <w:p w14:paraId="7118DF7D" w14:textId="77777777" w:rsidR="008A6C35" w:rsidRDefault="008A6C35" w:rsidP="008A6C35">
      <w:pPr>
        <w:pStyle w:val="1"/>
        <w:numPr>
          <w:ilvl w:val="0"/>
          <w:numId w:val="2"/>
        </w:numPr>
        <w:ind w:left="7080" w:firstLine="708"/>
        <w:jc w:val="both"/>
        <w:rPr>
          <w:szCs w:val="28"/>
        </w:rPr>
      </w:pPr>
    </w:p>
    <w:p w14:paraId="6242B339" w14:textId="77777777" w:rsidR="008A6C35" w:rsidRDefault="008A6C35" w:rsidP="008A6C35">
      <w:pPr>
        <w:pStyle w:val="1"/>
        <w:numPr>
          <w:ilvl w:val="0"/>
          <w:numId w:val="2"/>
        </w:numPr>
        <w:ind w:left="7080" w:firstLine="708"/>
        <w:jc w:val="both"/>
        <w:rPr>
          <w:szCs w:val="28"/>
        </w:rPr>
      </w:pPr>
    </w:p>
    <w:p w14:paraId="33E27271" w14:textId="77777777" w:rsidR="008A6C35" w:rsidRDefault="008A6C35" w:rsidP="008A6C35">
      <w:pPr>
        <w:pStyle w:val="1"/>
        <w:numPr>
          <w:ilvl w:val="0"/>
          <w:numId w:val="2"/>
        </w:numPr>
        <w:ind w:left="7080" w:firstLine="708"/>
        <w:jc w:val="both"/>
        <w:rPr>
          <w:szCs w:val="28"/>
        </w:rPr>
      </w:pPr>
    </w:p>
    <w:p w14:paraId="114D1FA3" w14:textId="77777777" w:rsidR="008A6C35" w:rsidRDefault="008A6C35" w:rsidP="008A6C35">
      <w:pPr>
        <w:pStyle w:val="1"/>
        <w:numPr>
          <w:ilvl w:val="0"/>
          <w:numId w:val="2"/>
        </w:numPr>
        <w:ind w:left="7080" w:firstLine="708"/>
        <w:jc w:val="both"/>
        <w:rPr>
          <w:szCs w:val="28"/>
        </w:rPr>
      </w:pPr>
    </w:p>
    <w:p w14:paraId="56C367BC" w14:textId="77777777" w:rsidR="008A6C35" w:rsidRDefault="008A6C35" w:rsidP="008A6C35">
      <w:pPr>
        <w:pStyle w:val="1"/>
        <w:numPr>
          <w:ilvl w:val="0"/>
          <w:numId w:val="2"/>
        </w:numPr>
        <w:ind w:left="7080" w:firstLine="708"/>
        <w:jc w:val="both"/>
        <w:rPr>
          <w:szCs w:val="28"/>
        </w:rPr>
      </w:pPr>
    </w:p>
    <w:p w14:paraId="216F87FE" w14:textId="77777777" w:rsidR="008A6C35" w:rsidRDefault="008A6C35" w:rsidP="008A6C35">
      <w:pPr>
        <w:pStyle w:val="1"/>
        <w:numPr>
          <w:ilvl w:val="0"/>
          <w:numId w:val="2"/>
        </w:numPr>
        <w:ind w:left="7080" w:firstLine="708"/>
        <w:jc w:val="both"/>
        <w:rPr>
          <w:szCs w:val="28"/>
        </w:rPr>
      </w:pPr>
    </w:p>
    <w:p w14:paraId="4EC0D5F1" w14:textId="77777777" w:rsidR="008A6C35" w:rsidRDefault="008A6C35" w:rsidP="008A6C35">
      <w:pPr>
        <w:pStyle w:val="1"/>
        <w:numPr>
          <w:ilvl w:val="0"/>
          <w:numId w:val="2"/>
        </w:numPr>
        <w:ind w:left="7080" w:firstLine="708"/>
        <w:jc w:val="both"/>
        <w:rPr>
          <w:szCs w:val="28"/>
        </w:rPr>
      </w:pPr>
    </w:p>
    <w:p w14:paraId="56DC6101" w14:textId="77777777" w:rsidR="008A6C35" w:rsidRDefault="008A6C35" w:rsidP="008A6C35">
      <w:pPr>
        <w:pStyle w:val="1"/>
        <w:numPr>
          <w:ilvl w:val="0"/>
          <w:numId w:val="2"/>
        </w:numPr>
        <w:ind w:left="7080" w:firstLine="708"/>
        <w:jc w:val="both"/>
        <w:rPr>
          <w:szCs w:val="28"/>
        </w:rPr>
      </w:pPr>
    </w:p>
    <w:p w14:paraId="385B738F" w14:textId="0BC6453E" w:rsidR="00D54646" w:rsidRDefault="00D54646" w:rsidP="00F60200">
      <w:pPr>
        <w:pStyle w:val="1"/>
        <w:numPr>
          <w:ilvl w:val="0"/>
          <w:numId w:val="0"/>
        </w:numPr>
        <w:ind w:left="1069" w:hanging="360"/>
        <w:jc w:val="both"/>
        <w:rPr>
          <w:szCs w:val="28"/>
        </w:rPr>
      </w:pPr>
    </w:p>
    <w:p w14:paraId="505B0F26" w14:textId="77777777" w:rsidR="00F60200" w:rsidRPr="00F60200" w:rsidRDefault="00F60200" w:rsidP="00F60200">
      <w:pPr>
        <w:rPr>
          <w:lang w:val="uk-UA" w:eastAsia="zh-CN"/>
        </w:rPr>
      </w:pPr>
    </w:p>
    <w:p w14:paraId="6756115A" w14:textId="6844E7E4" w:rsidR="00F60200" w:rsidRDefault="00F60200" w:rsidP="00F60200">
      <w:pPr>
        <w:rPr>
          <w:lang w:val="uk-UA" w:eastAsia="zh-CN"/>
        </w:rPr>
      </w:pPr>
    </w:p>
    <w:p w14:paraId="3680FA9C" w14:textId="0D1AF1EA" w:rsidR="00D233FA" w:rsidRDefault="00D233FA" w:rsidP="00F60200">
      <w:pPr>
        <w:rPr>
          <w:lang w:val="uk-UA" w:eastAsia="zh-CN"/>
        </w:rPr>
      </w:pPr>
    </w:p>
    <w:p w14:paraId="5DBF5D2C" w14:textId="77777777" w:rsidR="00D233FA" w:rsidRPr="00F60200" w:rsidRDefault="00D233FA" w:rsidP="00F60200">
      <w:pPr>
        <w:rPr>
          <w:lang w:val="uk-UA" w:eastAsia="zh-CN"/>
        </w:rPr>
      </w:pPr>
    </w:p>
    <w:p w14:paraId="276D0D4B" w14:textId="77777777" w:rsidR="008A6C35" w:rsidRPr="00F60200" w:rsidRDefault="008A6C35" w:rsidP="002E2080">
      <w:pPr>
        <w:pStyle w:val="1"/>
        <w:numPr>
          <w:ilvl w:val="0"/>
          <w:numId w:val="0"/>
        </w:numPr>
        <w:jc w:val="right"/>
        <w:rPr>
          <w:sz w:val="20"/>
          <w:szCs w:val="20"/>
        </w:rPr>
      </w:pPr>
      <w:r w:rsidRPr="00F60200">
        <w:rPr>
          <w:b w:val="0"/>
          <w:sz w:val="20"/>
          <w:szCs w:val="20"/>
        </w:rPr>
        <w:lastRenderedPageBreak/>
        <w:t>Додаток 2</w:t>
      </w:r>
    </w:p>
    <w:p w14:paraId="1DA3AFA5" w14:textId="2ED517FF" w:rsidR="008A6C35" w:rsidRPr="00F60200" w:rsidRDefault="00F60200"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797"/>
        <w:rPr>
          <w:sz w:val="20"/>
          <w:szCs w:val="20"/>
        </w:rPr>
      </w:pPr>
      <w:r>
        <w:rPr>
          <w:sz w:val="20"/>
          <w:szCs w:val="20"/>
          <w:lang w:val="uk-UA"/>
        </w:rPr>
        <w:t xml:space="preserve">         </w:t>
      </w:r>
      <w:r w:rsidR="008A6C35" w:rsidRPr="00F60200">
        <w:rPr>
          <w:sz w:val="20"/>
          <w:szCs w:val="20"/>
        </w:rPr>
        <w:t xml:space="preserve">до </w:t>
      </w:r>
      <w:proofErr w:type="spellStart"/>
      <w:r w:rsidR="008A6C35" w:rsidRPr="00F60200">
        <w:rPr>
          <w:sz w:val="20"/>
          <w:szCs w:val="20"/>
        </w:rPr>
        <w:t>Програми</w:t>
      </w:r>
      <w:proofErr w:type="spellEnd"/>
    </w:p>
    <w:p w14:paraId="2B9605AA" w14:textId="77777777" w:rsidR="008A6C35" w:rsidRDefault="008A6C35" w:rsidP="008A6C35">
      <w:pPr>
        <w:tabs>
          <w:tab w:val="left" w:pos="1134"/>
        </w:tabs>
        <w:jc w:val="both"/>
        <w:rPr>
          <w:sz w:val="28"/>
          <w:szCs w:val="28"/>
        </w:rPr>
      </w:pPr>
    </w:p>
    <w:p w14:paraId="3564117E" w14:textId="77777777" w:rsidR="008A6C35" w:rsidRDefault="008A6C35" w:rsidP="008A6C35">
      <w:pPr>
        <w:tabs>
          <w:tab w:val="left" w:pos="1134"/>
        </w:tabs>
        <w:jc w:val="both"/>
        <w:rPr>
          <w:sz w:val="28"/>
          <w:szCs w:val="28"/>
        </w:rPr>
      </w:pPr>
    </w:p>
    <w:p w14:paraId="5AFFD43B" w14:textId="77777777" w:rsidR="008A6C35" w:rsidRDefault="008A6C35" w:rsidP="008A6C35">
      <w:pPr>
        <w:pStyle w:val="HTML"/>
        <w:jc w:val="center"/>
        <w:rPr>
          <w:sz w:val="28"/>
          <w:szCs w:val="28"/>
        </w:rPr>
      </w:pPr>
      <w:r>
        <w:rPr>
          <w:rFonts w:ascii="Times New Roman" w:hAnsi="Times New Roman" w:cs="Times New Roman"/>
          <w:sz w:val="28"/>
          <w:szCs w:val="28"/>
        </w:rPr>
        <w:t xml:space="preserve">РЕСУРСНЕ ЗАБЕЗПЕЧЕННЯ  </w:t>
      </w:r>
    </w:p>
    <w:p w14:paraId="237DC3E3" w14:textId="50A0E124"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sz w:val="28"/>
          <w:szCs w:val="28"/>
        </w:rPr>
        <w:t xml:space="preserve"> </w:t>
      </w:r>
      <w:r w:rsidR="00F60200">
        <w:rPr>
          <w:sz w:val="28"/>
          <w:szCs w:val="28"/>
          <w:lang w:val="uk-UA"/>
        </w:rPr>
        <w:t>П</w:t>
      </w:r>
      <w:proofErr w:type="spellStart"/>
      <w:r>
        <w:rPr>
          <w:sz w:val="28"/>
          <w:szCs w:val="28"/>
        </w:rPr>
        <w:t>рограми</w:t>
      </w:r>
      <w:proofErr w:type="spellEnd"/>
      <w:r>
        <w:rPr>
          <w:sz w:val="28"/>
          <w:szCs w:val="28"/>
        </w:rPr>
        <w:t xml:space="preserve"> </w:t>
      </w:r>
      <w:r>
        <w:rPr>
          <w:bCs/>
          <w:sz w:val="28"/>
          <w:szCs w:val="28"/>
        </w:rPr>
        <w:t xml:space="preserve">відпочинку та оздоровлення дітей, </w:t>
      </w:r>
    </w:p>
    <w:p w14:paraId="2AD096E2"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roofErr w:type="spellStart"/>
      <w:r>
        <w:rPr>
          <w:bCs/>
          <w:sz w:val="28"/>
          <w:szCs w:val="28"/>
        </w:rPr>
        <w:t>які</w:t>
      </w:r>
      <w:proofErr w:type="spellEnd"/>
      <w:r>
        <w:rPr>
          <w:bCs/>
          <w:sz w:val="28"/>
          <w:szCs w:val="28"/>
        </w:rPr>
        <w:t xml:space="preserve"> </w:t>
      </w:r>
      <w:proofErr w:type="spellStart"/>
      <w:r>
        <w:rPr>
          <w:bCs/>
          <w:sz w:val="28"/>
          <w:szCs w:val="28"/>
        </w:rPr>
        <w:t>проживають</w:t>
      </w:r>
      <w:proofErr w:type="spellEnd"/>
      <w:r>
        <w:rPr>
          <w:bCs/>
          <w:sz w:val="28"/>
          <w:szCs w:val="28"/>
        </w:rPr>
        <w:t xml:space="preserve"> на </w:t>
      </w:r>
      <w:proofErr w:type="spellStart"/>
      <w:r>
        <w:rPr>
          <w:bCs/>
          <w:sz w:val="28"/>
          <w:szCs w:val="28"/>
        </w:rPr>
        <w:t>території</w:t>
      </w:r>
      <w:proofErr w:type="spellEnd"/>
    </w:p>
    <w:p w14:paraId="1F393784"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roofErr w:type="spellStart"/>
      <w:r>
        <w:rPr>
          <w:bCs/>
          <w:sz w:val="28"/>
          <w:szCs w:val="28"/>
        </w:rPr>
        <w:t>Савранської</w:t>
      </w:r>
      <w:proofErr w:type="spellEnd"/>
      <w:r>
        <w:rPr>
          <w:bCs/>
          <w:sz w:val="28"/>
          <w:szCs w:val="28"/>
        </w:rPr>
        <w:t xml:space="preserve"> </w:t>
      </w:r>
      <w:proofErr w:type="spellStart"/>
      <w:r>
        <w:rPr>
          <w:bCs/>
          <w:sz w:val="28"/>
          <w:szCs w:val="28"/>
        </w:rPr>
        <w:t>селищної</w:t>
      </w:r>
      <w:proofErr w:type="spellEnd"/>
      <w:r>
        <w:rPr>
          <w:bCs/>
          <w:sz w:val="28"/>
          <w:szCs w:val="28"/>
        </w:rPr>
        <w:t xml:space="preserve"> </w:t>
      </w:r>
      <w:proofErr w:type="spellStart"/>
      <w:r>
        <w:rPr>
          <w:bCs/>
          <w:sz w:val="28"/>
          <w:szCs w:val="28"/>
        </w:rPr>
        <w:t>територіальної</w:t>
      </w:r>
      <w:proofErr w:type="spellEnd"/>
      <w:r>
        <w:rPr>
          <w:bCs/>
          <w:sz w:val="28"/>
          <w:szCs w:val="28"/>
        </w:rPr>
        <w:t xml:space="preserve"> </w:t>
      </w:r>
      <w:proofErr w:type="spellStart"/>
      <w:r>
        <w:rPr>
          <w:bCs/>
          <w:sz w:val="28"/>
          <w:szCs w:val="28"/>
        </w:rPr>
        <w:t>громади</w:t>
      </w:r>
      <w:proofErr w:type="spellEnd"/>
    </w:p>
    <w:p w14:paraId="71138D81" w14:textId="77777777" w:rsidR="008A6C35" w:rsidRDefault="008A6C35" w:rsidP="008A6C35">
      <w:pPr>
        <w:pStyle w:val="HTML"/>
        <w:jc w:val="center"/>
        <w:rPr>
          <w:bCs/>
        </w:rPr>
      </w:pPr>
      <w:r>
        <w:rPr>
          <w:rFonts w:ascii="Times New Roman" w:hAnsi="Times New Roman" w:cs="Times New Roman"/>
          <w:bCs/>
          <w:sz w:val="28"/>
          <w:szCs w:val="28"/>
        </w:rPr>
        <w:t xml:space="preserve">на </w:t>
      </w:r>
      <w:r w:rsidR="00A678C3">
        <w:rPr>
          <w:rFonts w:ascii="Times New Roman" w:hAnsi="Times New Roman" w:cs="Times New Roman"/>
          <w:sz w:val="28"/>
          <w:szCs w:val="28"/>
        </w:rPr>
        <w:t>2024-2026</w:t>
      </w:r>
      <w:r>
        <w:rPr>
          <w:rFonts w:ascii="Times New Roman" w:hAnsi="Times New Roman" w:cs="Times New Roman"/>
          <w:sz w:val="28"/>
          <w:szCs w:val="28"/>
        </w:rPr>
        <w:t xml:space="preserve"> </w:t>
      </w:r>
      <w:r>
        <w:rPr>
          <w:rFonts w:ascii="Times New Roman" w:hAnsi="Times New Roman" w:cs="Times New Roman"/>
          <w:bCs/>
          <w:sz w:val="28"/>
          <w:szCs w:val="28"/>
        </w:rPr>
        <w:t>роки</w:t>
      </w:r>
    </w:p>
    <w:p w14:paraId="162883CE"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bl>
      <w:tblPr>
        <w:tblW w:w="9715" w:type="dxa"/>
        <w:tblInd w:w="-5" w:type="dxa"/>
        <w:tblLayout w:type="fixed"/>
        <w:tblLook w:val="04A0" w:firstRow="1" w:lastRow="0" w:firstColumn="1" w:lastColumn="0" w:noHBand="0" w:noVBand="1"/>
      </w:tblPr>
      <w:tblGrid>
        <w:gridCol w:w="3468"/>
        <w:gridCol w:w="1320"/>
        <w:gridCol w:w="1200"/>
        <w:gridCol w:w="1200"/>
        <w:gridCol w:w="2527"/>
      </w:tblGrid>
      <w:tr w:rsidR="008A6C35" w14:paraId="65BE8081" w14:textId="77777777" w:rsidTr="0027516C">
        <w:trPr>
          <w:cantSplit/>
          <w:trHeight w:val="580"/>
        </w:trPr>
        <w:tc>
          <w:tcPr>
            <w:tcW w:w="3468" w:type="dxa"/>
            <w:vMerge w:val="restart"/>
            <w:tcBorders>
              <w:top w:val="single" w:sz="4" w:space="0" w:color="000000"/>
              <w:left w:val="single" w:sz="4" w:space="0" w:color="000000"/>
              <w:bottom w:val="single" w:sz="4" w:space="0" w:color="000000"/>
              <w:right w:val="nil"/>
            </w:tcBorders>
            <w:hideMark/>
          </w:tcPr>
          <w:p w14:paraId="2B5525B7" w14:textId="77777777" w:rsidR="008A6C35" w:rsidRDefault="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lang w:val="uk-UA" w:eastAsia="zh-CN"/>
              </w:rPr>
            </w:pPr>
            <w:proofErr w:type="spellStart"/>
            <w:r>
              <w:rPr>
                <w:color w:val="000000"/>
                <w:sz w:val="28"/>
                <w:szCs w:val="28"/>
              </w:rPr>
              <w:t>Обсяг</w:t>
            </w:r>
            <w:proofErr w:type="spellEnd"/>
            <w:r>
              <w:rPr>
                <w:color w:val="000000"/>
                <w:sz w:val="28"/>
                <w:szCs w:val="28"/>
              </w:rPr>
              <w:t xml:space="preserve"> </w:t>
            </w:r>
            <w:proofErr w:type="spellStart"/>
            <w:r>
              <w:rPr>
                <w:color w:val="000000"/>
                <w:sz w:val="28"/>
                <w:szCs w:val="28"/>
              </w:rPr>
              <w:t>коштів</w:t>
            </w:r>
            <w:proofErr w:type="spellEnd"/>
            <w:r>
              <w:rPr>
                <w:color w:val="000000"/>
                <w:sz w:val="28"/>
                <w:szCs w:val="28"/>
              </w:rPr>
              <w:t xml:space="preserve">, </w:t>
            </w:r>
            <w:proofErr w:type="spellStart"/>
            <w:proofErr w:type="gramStart"/>
            <w:r>
              <w:rPr>
                <w:color w:val="000000"/>
                <w:sz w:val="28"/>
                <w:szCs w:val="28"/>
              </w:rPr>
              <w:t>які</w:t>
            </w:r>
            <w:proofErr w:type="spellEnd"/>
            <w:r>
              <w:rPr>
                <w:color w:val="000000"/>
                <w:sz w:val="28"/>
                <w:szCs w:val="28"/>
              </w:rPr>
              <w:t xml:space="preserve">  </w:t>
            </w:r>
            <w:proofErr w:type="spellStart"/>
            <w:r>
              <w:rPr>
                <w:color w:val="000000"/>
                <w:sz w:val="28"/>
                <w:szCs w:val="28"/>
              </w:rPr>
              <w:t>пропонується</w:t>
            </w:r>
            <w:proofErr w:type="spellEnd"/>
            <w:proofErr w:type="gramEnd"/>
            <w:r>
              <w:rPr>
                <w:color w:val="000000"/>
                <w:sz w:val="28"/>
                <w:szCs w:val="28"/>
              </w:rPr>
              <w:t xml:space="preserve"> </w:t>
            </w:r>
            <w:proofErr w:type="spellStart"/>
            <w:r>
              <w:rPr>
                <w:color w:val="000000"/>
                <w:sz w:val="28"/>
                <w:szCs w:val="28"/>
              </w:rPr>
              <w:t>залучити</w:t>
            </w:r>
            <w:proofErr w:type="spellEnd"/>
            <w:r>
              <w:rPr>
                <w:color w:val="000000"/>
                <w:sz w:val="28"/>
                <w:szCs w:val="28"/>
              </w:rPr>
              <w:t xml:space="preserve"> на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Програми</w:t>
            </w:r>
            <w:proofErr w:type="spellEnd"/>
          </w:p>
        </w:tc>
        <w:tc>
          <w:tcPr>
            <w:tcW w:w="3720" w:type="dxa"/>
            <w:gridSpan w:val="3"/>
            <w:tcBorders>
              <w:top w:val="single" w:sz="4" w:space="0" w:color="000000"/>
              <w:left w:val="single" w:sz="4" w:space="0" w:color="000000"/>
              <w:bottom w:val="single" w:sz="4" w:space="0" w:color="000000"/>
              <w:right w:val="nil"/>
            </w:tcBorders>
            <w:hideMark/>
          </w:tcPr>
          <w:p w14:paraId="7C94B9F0" w14:textId="77777777" w:rsidR="008A6C35" w:rsidRDefault="008A6C35">
            <w:pPr>
              <w:suppressAutoHyphens/>
              <w:spacing w:after="120" w:line="276" w:lineRule="auto"/>
              <w:jc w:val="center"/>
              <w:rPr>
                <w:color w:val="000000"/>
                <w:sz w:val="28"/>
                <w:szCs w:val="28"/>
                <w:lang w:val="uk-UA" w:eastAsia="zh-CN"/>
              </w:rPr>
            </w:pPr>
            <w:proofErr w:type="spellStart"/>
            <w:r>
              <w:rPr>
                <w:sz w:val="28"/>
                <w:szCs w:val="28"/>
              </w:rPr>
              <w:t>Етапи</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Програми</w:t>
            </w:r>
            <w:proofErr w:type="spellEnd"/>
          </w:p>
        </w:tc>
        <w:tc>
          <w:tcPr>
            <w:tcW w:w="2527" w:type="dxa"/>
            <w:vMerge w:val="restart"/>
            <w:tcBorders>
              <w:top w:val="single" w:sz="4" w:space="0" w:color="000000"/>
              <w:left w:val="single" w:sz="4" w:space="0" w:color="000000"/>
              <w:bottom w:val="single" w:sz="4" w:space="0" w:color="000000"/>
              <w:right w:val="single" w:sz="4" w:space="0" w:color="000000"/>
            </w:tcBorders>
            <w:hideMark/>
          </w:tcPr>
          <w:p w14:paraId="70AE31EF" w14:textId="77777777" w:rsidR="008A6C35" w:rsidRDefault="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lang w:val="uk-UA" w:eastAsia="zh-CN"/>
              </w:rPr>
            </w:pPr>
            <w:proofErr w:type="spellStart"/>
            <w:r>
              <w:rPr>
                <w:color w:val="000000"/>
                <w:sz w:val="28"/>
                <w:szCs w:val="28"/>
              </w:rPr>
              <w:t>Усього</w:t>
            </w:r>
            <w:proofErr w:type="spellEnd"/>
            <w:r>
              <w:rPr>
                <w:color w:val="000000"/>
                <w:sz w:val="28"/>
                <w:szCs w:val="28"/>
              </w:rPr>
              <w:t xml:space="preserve"> </w:t>
            </w:r>
            <w:proofErr w:type="spellStart"/>
            <w:r>
              <w:rPr>
                <w:color w:val="000000"/>
                <w:sz w:val="28"/>
                <w:szCs w:val="28"/>
              </w:rPr>
              <w:t>витрат</w:t>
            </w:r>
            <w:proofErr w:type="spellEnd"/>
            <w:r>
              <w:rPr>
                <w:color w:val="000000"/>
                <w:sz w:val="28"/>
                <w:szCs w:val="28"/>
              </w:rPr>
              <w:t xml:space="preserve"> на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Програми</w:t>
            </w:r>
            <w:proofErr w:type="spellEnd"/>
          </w:p>
        </w:tc>
      </w:tr>
      <w:tr w:rsidR="008A6C35" w14:paraId="03EFACFC" w14:textId="77777777" w:rsidTr="0027516C">
        <w:trPr>
          <w:cantSplit/>
          <w:trHeight w:val="885"/>
        </w:trPr>
        <w:tc>
          <w:tcPr>
            <w:tcW w:w="3468" w:type="dxa"/>
            <w:vMerge/>
            <w:tcBorders>
              <w:top w:val="single" w:sz="4" w:space="0" w:color="000000"/>
              <w:left w:val="single" w:sz="4" w:space="0" w:color="000000"/>
              <w:bottom w:val="single" w:sz="4" w:space="0" w:color="000000"/>
              <w:right w:val="nil"/>
            </w:tcBorders>
            <w:vAlign w:val="center"/>
            <w:hideMark/>
          </w:tcPr>
          <w:p w14:paraId="5854B73E" w14:textId="77777777" w:rsidR="008A6C35" w:rsidRDefault="008A6C35">
            <w:pPr>
              <w:rPr>
                <w:sz w:val="28"/>
                <w:szCs w:val="28"/>
                <w:lang w:val="uk-UA" w:eastAsia="zh-CN"/>
              </w:rPr>
            </w:pPr>
          </w:p>
        </w:tc>
        <w:tc>
          <w:tcPr>
            <w:tcW w:w="1320" w:type="dxa"/>
            <w:tcBorders>
              <w:top w:val="single" w:sz="4" w:space="0" w:color="000000"/>
              <w:left w:val="single" w:sz="4" w:space="0" w:color="000000"/>
              <w:bottom w:val="single" w:sz="4" w:space="0" w:color="000000"/>
              <w:right w:val="nil"/>
            </w:tcBorders>
            <w:vAlign w:val="center"/>
            <w:hideMark/>
          </w:tcPr>
          <w:p w14:paraId="4506B252" w14:textId="77777777" w:rsidR="008A6C35" w:rsidRPr="0027516C" w:rsidRDefault="0027516C">
            <w:pPr>
              <w:suppressAutoHyphens/>
              <w:spacing w:line="276" w:lineRule="auto"/>
              <w:jc w:val="center"/>
              <w:rPr>
                <w:sz w:val="28"/>
                <w:szCs w:val="28"/>
                <w:lang w:val="uk-UA" w:eastAsia="zh-CN"/>
              </w:rPr>
            </w:pPr>
            <w:r>
              <w:rPr>
                <w:sz w:val="28"/>
                <w:szCs w:val="28"/>
                <w:lang w:val="uk-UA"/>
              </w:rPr>
              <w:t>2024</w:t>
            </w:r>
          </w:p>
        </w:tc>
        <w:tc>
          <w:tcPr>
            <w:tcW w:w="1200" w:type="dxa"/>
            <w:tcBorders>
              <w:top w:val="single" w:sz="4" w:space="0" w:color="000000"/>
              <w:left w:val="single" w:sz="4" w:space="0" w:color="000000"/>
              <w:bottom w:val="single" w:sz="4" w:space="0" w:color="000000"/>
              <w:right w:val="nil"/>
            </w:tcBorders>
            <w:vAlign w:val="center"/>
            <w:hideMark/>
          </w:tcPr>
          <w:p w14:paraId="2CF3C3BD" w14:textId="77777777" w:rsidR="008A6C35" w:rsidRDefault="0027516C" w:rsidP="0027516C">
            <w:pPr>
              <w:suppressAutoHyphens/>
              <w:spacing w:after="120" w:line="276" w:lineRule="auto"/>
              <w:jc w:val="center"/>
              <w:rPr>
                <w:sz w:val="28"/>
                <w:szCs w:val="28"/>
                <w:lang w:val="uk-UA" w:eastAsia="zh-CN"/>
              </w:rPr>
            </w:pPr>
            <w:r>
              <w:rPr>
                <w:sz w:val="28"/>
                <w:szCs w:val="28"/>
                <w:lang w:val="uk-UA"/>
              </w:rPr>
              <w:t>2025</w:t>
            </w:r>
          </w:p>
        </w:tc>
        <w:tc>
          <w:tcPr>
            <w:tcW w:w="1200" w:type="dxa"/>
            <w:tcBorders>
              <w:top w:val="single" w:sz="4" w:space="0" w:color="000000"/>
              <w:left w:val="single" w:sz="4" w:space="0" w:color="000000"/>
              <w:bottom w:val="single" w:sz="4" w:space="0" w:color="000000"/>
              <w:right w:val="nil"/>
            </w:tcBorders>
            <w:vAlign w:val="center"/>
            <w:hideMark/>
          </w:tcPr>
          <w:p w14:paraId="1EA8FC3C" w14:textId="77777777" w:rsidR="008A6C35" w:rsidRDefault="0027516C">
            <w:pPr>
              <w:suppressAutoHyphens/>
              <w:spacing w:after="120" w:line="276" w:lineRule="auto"/>
              <w:jc w:val="center"/>
              <w:rPr>
                <w:color w:val="000000"/>
                <w:sz w:val="28"/>
                <w:szCs w:val="28"/>
                <w:lang w:val="uk-UA" w:eastAsia="zh-CN"/>
              </w:rPr>
            </w:pPr>
            <w:r>
              <w:rPr>
                <w:color w:val="000000"/>
                <w:sz w:val="28"/>
                <w:szCs w:val="28"/>
                <w:lang w:val="uk-UA" w:eastAsia="zh-CN"/>
              </w:rPr>
              <w:t>2026</w:t>
            </w:r>
          </w:p>
        </w:tc>
        <w:tc>
          <w:tcPr>
            <w:tcW w:w="2527" w:type="dxa"/>
            <w:vMerge/>
            <w:tcBorders>
              <w:top w:val="single" w:sz="4" w:space="0" w:color="000000"/>
              <w:left w:val="single" w:sz="4" w:space="0" w:color="000000"/>
              <w:bottom w:val="single" w:sz="4" w:space="0" w:color="000000"/>
              <w:right w:val="single" w:sz="4" w:space="0" w:color="000000"/>
            </w:tcBorders>
            <w:vAlign w:val="center"/>
            <w:hideMark/>
          </w:tcPr>
          <w:p w14:paraId="53E143B7" w14:textId="77777777" w:rsidR="008A6C35" w:rsidRDefault="008A6C35">
            <w:pPr>
              <w:rPr>
                <w:lang w:val="uk-UA" w:eastAsia="zh-CN"/>
              </w:rPr>
            </w:pPr>
          </w:p>
        </w:tc>
      </w:tr>
      <w:tr w:rsidR="0027516C" w14:paraId="0CBD741A" w14:textId="77777777" w:rsidTr="0027516C">
        <w:trPr>
          <w:trHeight w:val="830"/>
        </w:trPr>
        <w:tc>
          <w:tcPr>
            <w:tcW w:w="3468" w:type="dxa"/>
            <w:tcBorders>
              <w:top w:val="single" w:sz="4" w:space="0" w:color="000000"/>
              <w:left w:val="single" w:sz="4" w:space="0" w:color="000000"/>
              <w:bottom w:val="single" w:sz="4" w:space="0" w:color="000000"/>
              <w:right w:val="nil"/>
            </w:tcBorders>
            <w:hideMark/>
          </w:tcPr>
          <w:p w14:paraId="1CCBE96F" w14:textId="77777777" w:rsidR="0027516C" w:rsidRDefault="0027516C">
            <w:pPr>
              <w:spacing w:after="120" w:line="276" w:lineRule="auto"/>
              <w:jc w:val="center"/>
              <w:rPr>
                <w:sz w:val="28"/>
                <w:szCs w:val="28"/>
                <w:lang w:val="uk-UA" w:eastAsia="zh-CN"/>
              </w:rPr>
            </w:pPr>
            <w:proofErr w:type="spellStart"/>
            <w:r>
              <w:rPr>
                <w:sz w:val="28"/>
                <w:szCs w:val="28"/>
              </w:rPr>
              <w:t>Обсяг</w:t>
            </w:r>
            <w:proofErr w:type="spellEnd"/>
            <w:r>
              <w:rPr>
                <w:sz w:val="28"/>
                <w:szCs w:val="28"/>
              </w:rPr>
              <w:t xml:space="preserve"> </w:t>
            </w:r>
            <w:proofErr w:type="spellStart"/>
            <w:r>
              <w:rPr>
                <w:sz w:val="28"/>
                <w:szCs w:val="28"/>
              </w:rPr>
              <w:t>ресурсів</w:t>
            </w:r>
            <w:proofErr w:type="spellEnd"/>
            <w:r>
              <w:rPr>
                <w:sz w:val="28"/>
                <w:szCs w:val="28"/>
              </w:rPr>
              <w:t xml:space="preserve">, </w:t>
            </w:r>
            <w:proofErr w:type="spellStart"/>
            <w:r>
              <w:rPr>
                <w:sz w:val="28"/>
                <w:szCs w:val="28"/>
              </w:rPr>
              <w:t>усього</w:t>
            </w:r>
            <w:proofErr w:type="spellEnd"/>
            <w:r>
              <w:rPr>
                <w:sz w:val="28"/>
                <w:szCs w:val="28"/>
              </w:rPr>
              <w:t xml:space="preserve"> (тис. </w:t>
            </w:r>
            <w:proofErr w:type="gramStart"/>
            <w:r>
              <w:rPr>
                <w:sz w:val="28"/>
                <w:szCs w:val="28"/>
              </w:rPr>
              <w:t>грн..</w:t>
            </w:r>
            <w:proofErr w:type="gramEnd"/>
            <w:r>
              <w:rPr>
                <w:sz w:val="28"/>
                <w:szCs w:val="28"/>
              </w:rPr>
              <w:t xml:space="preserve">), </w:t>
            </w:r>
          </w:p>
          <w:p w14:paraId="55C70F67" w14:textId="77777777" w:rsidR="0027516C" w:rsidRDefault="0027516C">
            <w:pPr>
              <w:suppressAutoHyphens/>
              <w:spacing w:after="120" w:line="276" w:lineRule="auto"/>
              <w:jc w:val="center"/>
              <w:rPr>
                <w:sz w:val="28"/>
                <w:szCs w:val="28"/>
                <w:lang w:val="uk-UA" w:eastAsia="zh-CN"/>
              </w:rPr>
            </w:pPr>
            <w:r>
              <w:rPr>
                <w:sz w:val="28"/>
                <w:szCs w:val="28"/>
              </w:rPr>
              <w:t xml:space="preserve">у тому </w:t>
            </w:r>
            <w:proofErr w:type="spellStart"/>
            <w:r>
              <w:rPr>
                <w:sz w:val="28"/>
                <w:szCs w:val="28"/>
              </w:rPr>
              <w:t>числі</w:t>
            </w:r>
            <w:proofErr w:type="spellEnd"/>
            <w:r>
              <w:rPr>
                <w:sz w:val="28"/>
                <w:szCs w:val="28"/>
              </w:rPr>
              <w:t>:</w:t>
            </w:r>
          </w:p>
        </w:tc>
        <w:tc>
          <w:tcPr>
            <w:tcW w:w="1320" w:type="dxa"/>
            <w:tcBorders>
              <w:top w:val="single" w:sz="4" w:space="0" w:color="000000"/>
              <w:left w:val="single" w:sz="4" w:space="0" w:color="000000"/>
              <w:bottom w:val="single" w:sz="4" w:space="0" w:color="000000"/>
              <w:right w:val="nil"/>
            </w:tcBorders>
            <w:hideMark/>
          </w:tcPr>
          <w:p w14:paraId="50A6D894" w14:textId="77777777" w:rsidR="0027516C" w:rsidRDefault="0027516C" w:rsidP="0027516C">
            <w:pPr>
              <w:jc w:val="center"/>
              <w:rPr>
                <w:lang w:val="uk-UA"/>
              </w:rPr>
            </w:pPr>
          </w:p>
          <w:p w14:paraId="2BCF90C4" w14:textId="77777777" w:rsidR="0027516C" w:rsidRDefault="0027516C" w:rsidP="0027516C">
            <w:pPr>
              <w:jc w:val="center"/>
              <w:rPr>
                <w:lang w:val="uk-UA"/>
              </w:rPr>
            </w:pPr>
          </w:p>
          <w:p w14:paraId="54F1715D" w14:textId="77777777" w:rsidR="0027516C" w:rsidRPr="0027516C" w:rsidRDefault="0027516C" w:rsidP="0027516C">
            <w:pPr>
              <w:jc w:val="center"/>
              <w:rPr>
                <w:lang w:val="uk-UA"/>
              </w:rPr>
            </w:pPr>
            <w:r w:rsidRPr="0027516C">
              <w:rPr>
                <w:lang w:val="uk-UA"/>
              </w:rPr>
              <w:t>550,00</w:t>
            </w:r>
          </w:p>
        </w:tc>
        <w:tc>
          <w:tcPr>
            <w:tcW w:w="1200" w:type="dxa"/>
            <w:tcBorders>
              <w:top w:val="single" w:sz="4" w:space="0" w:color="000000"/>
              <w:left w:val="single" w:sz="4" w:space="0" w:color="000000"/>
              <w:bottom w:val="single" w:sz="4" w:space="0" w:color="000000"/>
              <w:right w:val="nil"/>
            </w:tcBorders>
            <w:hideMark/>
          </w:tcPr>
          <w:p w14:paraId="4D96E589" w14:textId="77777777" w:rsidR="0027516C" w:rsidRDefault="0027516C" w:rsidP="0027516C">
            <w:pPr>
              <w:jc w:val="center"/>
              <w:rPr>
                <w:lang w:val="uk-UA"/>
              </w:rPr>
            </w:pPr>
          </w:p>
          <w:p w14:paraId="30F09010" w14:textId="77777777" w:rsidR="0027516C" w:rsidRDefault="0027516C" w:rsidP="0027516C">
            <w:pPr>
              <w:jc w:val="center"/>
              <w:rPr>
                <w:lang w:val="uk-UA"/>
              </w:rPr>
            </w:pPr>
          </w:p>
          <w:p w14:paraId="17D380BE" w14:textId="77777777" w:rsidR="0027516C" w:rsidRPr="0027516C" w:rsidRDefault="0027516C" w:rsidP="0027516C">
            <w:pPr>
              <w:jc w:val="center"/>
              <w:rPr>
                <w:lang w:val="uk-UA"/>
              </w:rPr>
            </w:pPr>
            <w:r w:rsidRPr="0027516C">
              <w:rPr>
                <w:lang w:val="uk-UA"/>
              </w:rPr>
              <w:t>600,00</w:t>
            </w:r>
          </w:p>
        </w:tc>
        <w:tc>
          <w:tcPr>
            <w:tcW w:w="1200" w:type="dxa"/>
            <w:tcBorders>
              <w:top w:val="single" w:sz="4" w:space="0" w:color="000000"/>
              <w:left w:val="single" w:sz="4" w:space="0" w:color="000000"/>
              <w:bottom w:val="single" w:sz="4" w:space="0" w:color="000000"/>
              <w:right w:val="nil"/>
            </w:tcBorders>
            <w:hideMark/>
          </w:tcPr>
          <w:p w14:paraId="27FEC514" w14:textId="77777777" w:rsidR="0027516C" w:rsidRDefault="0027516C" w:rsidP="0027516C">
            <w:pPr>
              <w:jc w:val="center"/>
              <w:rPr>
                <w:lang w:val="uk-UA"/>
              </w:rPr>
            </w:pPr>
          </w:p>
          <w:p w14:paraId="73DB51C0" w14:textId="77777777" w:rsidR="0027516C" w:rsidRDefault="0027516C" w:rsidP="0027516C">
            <w:pPr>
              <w:jc w:val="center"/>
              <w:rPr>
                <w:lang w:val="uk-UA"/>
              </w:rPr>
            </w:pPr>
          </w:p>
          <w:p w14:paraId="3FDC2983" w14:textId="77777777" w:rsidR="0027516C" w:rsidRPr="0027516C" w:rsidRDefault="0027516C" w:rsidP="0027516C">
            <w:pPr>
              <w:jc w:val="center"/>
              <w:rPr>
                <w:lang w:val="uk-UA"/>
              </w:rPr>
            </w:pPr>
            <w:r w:rsidRPr="0027516C">
              <w:rPr>
                <w:lang w:val="uk-UA"/>
              </w:rPr>
              <w:t>650,00</w:t>
            </w:r>
          </w:p>
        </w:tc>
        <w:tc>
          <w:tcPr>
            <w:tcW w:w="2527" w:type="dxa"/>
            <w:tcBorders>
              <w:top w:val="single" w:sz="4" w:space="0" w:color="000000"/>
              <w:left w:val="single" w:sz="4" w:space="0" w:color="000000"/>
              <w:bottom w:val="single" w:sz="4" w:space="0" w:color="000000"/>
              <w:right w:val="single" w:sz="4" w:space="0" w:color="000000"/>
            </w:tcBorders>
            <w:vAlign w:val="center"/>
            <w:hideMark/>
          </w:tcPr>
          <w:p w14:paraId="7C315CAE" w14:textId="77777777" w:rsidR="0027516C" w:rsidRPr="0027516C" w:rsidRDefault="0027516C">
            <w:pPr>
              <w:suppressAutoHyphens/>
              <w:spacing w:line="276" w:lineRule="auto"/>
              <w:jc w:val="center"/>
              <w:rPr>
                <w:lang w:val="uk-UA" w:eastAsia="zh-CN"/>
              </w:rPr>
            </w:pPr>
            <w:r w:rsidRPr="0027516C">
              <w:rPr>
                <w:lang w:val="uk-UA"/>
              </w:rPr>
              <w:t>1800,00</w:t>
            </w:r>
          </w:p>
        </w:tc>
      </w:tr>
      <w:tr w:rsidR="0027516C" w14:paraId="48913795" w14:textId="77777777" w:rsidTr="0027516C">
        <w:trPr>
          <w:trHeight w:val="700"/>
        </w:trPr>
        <w:tc>
          <w:tcPr>
            <w:tcW w:w="3468" w:type="dxa"/>
            <w:tcBorders>
              <w:top w:val="single" w:sz="4" w:space="0" w:color="000000"/>
              <w:left w:val="single" w:sz="4" w:space="0" w:color="000000"/>
              <w:bottom w:val="single" w:sz="4" w:space="0" w:color="000000"/>
              <w:right w:val="nil"/>
            </w:tcBorders>
            <w:hideMark/>
          </w:tcPr>
          <w:p w14:paraId="5B1BCAB5" w14:textId="77777777" w:rsidR="0027516C" w:rsidRDefault="0027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lang w:val="uk-UA" w:eastAsia="zh-CN"/>
              </w:rPr>
            </w:pPr>
            <w:proofErr w:type="spellStart"/>
            <w:r>
              <w:rPr>
                <w:sz w:val="28"/>
                <w:szCs w:val="28"/>
              </w:rPr>
              <w:t>Місцевий</w:t>
            </w:r>
            <w:proofErr w:type="spellEnd"/>
            <w:r>
              <w:rPr>
                <w:sz w:val="28"/>
                <w:szCs w:val="28"/>
              </w:rPr>
              <w:t xml:space="preserve"> бюджет</w:t>
            </w:r>
          </w:p>
          <w:p w14:paraId="543C639C" w14:textId="77777777" w:rsidR="0027516C" w:rsidRDefault="00275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lang w:val="uk-UA" w:eastAsia="zh-CN"/>
              </w:rPr>
            </w:pPr>
            <w:r>
              <w:rPr>
                <w:sz w:val="28"/>
                <w:szCs w:val="28"/>
              </w:rPr>
              <w:t>(тис. грн..)</w:t>
            </w:r>
          </w:p>
        </w:tc>
        <w:tc>
          <w:tcPr>
            <w:tcW w:w="1320" w:type="dxa"/>
            <w:tcBorders>
              <w:top w:val="single" w:sz="4" w:space="0" w:color="000000"/>
              <w:left w:val="single" w:sz="4" w:space="0" w:color="000000"/>
              <w:bottom w:val="single" w:sz="4" w:space="0" w:color="000000"/>
              <w:right w:val="nil"/>
            </w:tcBorders>
            <w:hideMark/>
          </w:tcPr>
          <w:p w14:paraId="2BC63A0E" w14:textId="77777777" w:rsidR="0027516C" w:rsidRPr="0027516C" w:rsidRDefault="0027516C" w:rsidP="0027516C">
            <w:pPr>
              <w:jc w:val="center"/>
              <w:rPr>
                <w:lang w:val="uk-UA"/>
              </w:rPr>
            </w:pPr>
            <w:r w:rsidRPr="0027516C">
              <w:rPr>
                <w:lang w:val="uk-UA"/>
              </w:rPr>
              <w:t>550,00</w:t>
            </w:r>
          </w:p>
        </w:tc>
        <w:tc>
          <w:tcPr>
            <w:tcW w:w="1200" w:type="dxa"/>
            <w:tcBorders>
              <w:top w:val="single" w:sz="4" w:space="0" w:color="000000"/>
              <w:left w:val="single" w:sz="4" w:space="0" w:color="000000"/>
              <w:bottom w:val="single" w:sz="4" w:space="0" w:color="000000"/>
              <w:right w:val="nil"/>
            </w:tcBorders>
            <w:hideMark/>
          </w:tcPr>
          <w:p w14:paraId="6EADF184" w14:textId="77777777" w:rsidR="0027516C" w:rsidRPr="0027516C" w:rsidRDefault="0027516C" w:rsidP="0027516C">
            <w:pPr>
              <w:jc w:val="center"/>
              <w:rPr>
                <w:lang w:val="uk-UA"/>
              </w:rPr>
            </w:pPr>
            <w:r w:rsidRPr="0027516C">
              <w:rPr>
                <w:lang w:val="uk-UA"/>
              </w:rPr>
              <w:t>600,00</w:t>
            </w:r>
          </w:p>
        </w:tc>
        <w:tc>
          <w:tcPr>
            <w:tcW w:w="1200" w:type="dxa"/>
            <w:tcBorders>
              <w:top w:val="single" w:sz="4" w:space="0" w:color="000000"/>
              <w:left w:val="single" w:sz="4" w:space="0" w:color="000000"/>
              <w:bottom w:val="single" w:sz="4" w:space="0" w:color="000000"/>
              <w:right w:val="nil"/>
            </w:tcBorders>
            <w:hideMark/>
          </w:tcPr>
          <w:p w14:paraId="22174B44" w14:textId="77777777" w:rsidR="0027516C" w:rsidRPr="0027516C" w:rsidRDefault="0027516C" w:rsidP="0027516C">
            <w:pPr>
              <w:jc w:val="center"/>
              <w:rPr>
                <w:lang w:val="uk-UA"/>
              </w:rPr>
            </w:pPr>
            <w:r w:rsidRPr="0027516C">
              <w:rPr>
                <w:lang w:val="uk-UA"/>
              </w:rPr>
              <w:t>650,00</w:t>
            </w:r>
          </w:p>
        </w:tc>
        <w:tc>
          <w:tcPr>
            <w:tcW w:w="2527" w:type="dxa"/>
            <w:tcBorders>
              <w:top w:val="single" w:sz="4" w:space="0" w:color="000000"/>
              <w:left w:val="single" w:sz="4" w:space="0" w:color="000000"/>
              <w:bottom w:val="single" w:sz="4" w:space="0" w:color="000000"/>
              <w:right w:val="single" w:sz="4" w:space="0" w:color="000000"/>
            </w:tcBorders>
            <w:vAlign w:val="center"/>
            <w:hideMark/>
          </w:tcPr>
          <w:p w14:paraId="72AF4259" w14:textId="77777777" w:rsidR="0027516C" w:rsidRPr="0027516C" w:rsidRDefault="0027516C">
            <w:pPr>
              <w:suppressAutoHyphens/>
              <w:spacing w:line="276" w:lineRule="auto"/>
              <w:jc w:val="center"/>
              <w:rPr>
                <w:lang w:val="uk-UA" w:eastAsia="zh-CN"/>
              </w:rPr>
            </w:pPr>
            <w:r w:rsidRPr="0027516C">
              <w:rPr>
                <w:lang w:val="uk-UA"/>
              </w:rPr>
              <w:t>1800,00</w:t>
            </w:r>
          </w:p>
        </w:tc>
      </w:tr>
    </w:tbl>
    <w:p w14:paraId="060E34A9"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8A6C35" w:rsidSect="00F60200">
          <w:pgSz w:w="11906" w:h="16838"/>
          <w:pgMar w:top="1135" w:right="851" w:bottom="1276" w:left="1701" w:header="113" w:footer="720" w:gutter="0"/>
          <w:pgNumType w:start="1"/>
          <w:cols w:space="720"/>
        </w:sectPr>
      </w:pPr>
    </w:p>
    <w:p w14:paraId="6A06EF97" w14:textId="77777777" w:rsidR="00AC0196" w:rsidRPr="00F60200" w:rsidRDefault="00AC0196" w:rsidP="00F60200">
      <w:pPr>
        <w:pStyle w:val="1"/>
        <w:numPr>
          <w:ilvl w:val="0"/>
          <w:numId w:val="2"/>
        </w:numPr>
        <w:ind w:left="7080" w:firstLine="708"/>
        <w:jc w:val="right"/>
        <w:rPr>
          <w:sz w:val="20"/>
          <w:szCs w:val="20"/>
        </w:rPr>
      </w:pPr>
      <w:r w:rsidRPr="00F60200">
        <w:rPr>
          <w:b w:val="0"/>
          <w:sz w:val="20"/>
          <w:szCs w:val="20"/>
        </w:rPr>
        <w:lastRenderedPageBreak/>
        <w:t xml:space="preserve">                                                                 Додаток 3</w:t>
      </w:r>
    </w:p>
    <w:p w14:paraId="2722568A" w14:textId="77777777" w:rsidR="00AC0196" w:rsidRPr="00F60200" w:rsidRDefault="00AC0196" w:rsidP="00F60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797"/>
        <w:jc w:val="right"/>
        <w:rPr>
          <w:sz w:val="20"/>
          <w:szCs w:val="20"/>
        </w:rPr>
      </w:pPr>
      <w:r w:rsidRPr="00F60200">
        <w:rPr>
          <w:sz w:val="20"/>
          <w:szCs w:val="20"/>
          <w:lang w:val="uk-UA"/>
        </w:rPr>
        <w:t xml:space="preserve">                                                                      </w:t>
      </w:r>
      <w:r w:rsidRPr="00F60200">
        <w:rPr>
          <w:sz w:val="20"/>
          <w:szCs w:val="20"/>
        </w:rPr>
        <w:t xml:space="preserve">до </w:t>
      </w:r>
      <w:proofErr w:type="spellStart"/>
      <w:r w:rsidRPr="00F60200">
        <w:rPr>
          <w:sz w:val="20"/>
          <w:szCs w:val="20"/>
        </w:rPr>
        <w:t>Програми</w:t>
      </w:r>
      <w:proofErr w:type="spellEnd"/>
    </w:p>
    <w:p w14:paraId="6B5EA813" w14:textId="77777777" w:rsidR="008A6C35" w:rsidRDefault="008A6C35" w:rsidP="00AC0196">
      <w:pPr>
        <w:pStyle w:val="1"/>
        <w:numPr>
          <w:ilvl w:val="0"/>
          <w:numId w:val="2"/>
        </w:numPr>
        <w:tabs>
          <w:tab w:val="left" w:pos="11884"/>
          <w:tab w:val="center" w:pos="13318"/>
        </w:tabs>
        <w:rPr>
          <w:b w:val="0"/>
          <w:sz w:val="24"/>
        </w:rPr>
      </w:pPr>
    </w:p>
    <w:p w14:paraId="2962C6BB" w14:textId="77777777" w:rsidR="008A6C35" w:rsidRDefault="008A6C35" w:rsidP="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D6EC814" w14:textId="77777777" w:rsidR="00AC0196" w:rsidRDefault="00AC0196" w:rsidP="00AC0196">
      <w:pPr>
        <w:pStyle w:val="HTML"/>
        <w:jc w:val="center"/>
        <w:rPr>
          <w:rFonts w:ascii="Times New Roman" w:hAnsi="Times New Roman" w:cs="Times New Roman"/>
          <w:sz w:val="28"/>
          <w:szCs w:val="28"/>
        </w:rPr>
      </w:pPr>
      <w:r>
        <w:rPr>
          <w:rFonts w:ascii="Times New Roman" w:hAnsi="Times New Roman" w:cs="Times New Roman"/>
          <w:sz w:val="28"/>
          <w:szCs w:val="28"/>
        </w:rPr>
        <w:t xml:space="preserve">НАПРЯМКИ ДІЯЛЬНОСТІ ТА ЗАХОДИ </w:t>
      </w:r>
    </w:p>
    <w:p w14:paraId="2DFE806F" w14:textId="77777777" w:rsidR="00AC0196" w:rsidRDefault="00AC0196" w:rsidP="00AC0196">
      <w:pPr>
        <w:pStyle w:val="HTML"/>
        <w:jc w:val="center"/>
        <w:rPr>
          <w:rFonts w:ascii="Times New Roman" w:hAnsi="Times New Roman" w:cs="Times New Roman"/>
          <w:bCs/>
          <w:sz w:val="28"/>
          <w:szCs w:val="28"/>
        </w:rPr>
      </w:pPr>
      <w:r>
        <w:rPr>
          <w:rFonts w:ascii="Times New Roman" w:hAnsi="Times New Roman" w:cs="Times New Roman"/>
          <w:sz w:val="28"/>
          <w:szCs w:val="28"/>
        </w:rPr>
        <w:t xml:space="preserve"> програми відпочинку та оздоровлення дітей, які проживають на території </w:t>
      </w:r>
    </w:p>
    <w:p w14:paraId="1791DBA6" w14:textId="77777777" w:rsidR="008A6C35" w:rsidRPr="00AC0196" w:rsidRDefault="00AC0196" w:rsidP="00AC0196">
      <w:pPr>
        <w:pStyle w:val="HTML"/>
        <w:jc w:val="center"/>
        <w:rPr>
          <w:rFonts w:ascii="Times New Roman" w:hAnsi="Times New Roman" w:cs="Times New Roman"/>
          <w:bCs/>
          <w:sz w:val="28"/>
          <w:szCs w:val="28"/>
        </w:rPr>
      </w:pPr>
      <w:r>
        <w:rPr>
          <w:rFonts w:ascii="Times New Roman" w:hAnsi="Times New Roman" w:cs="Times New Roman"/>
          <w:bCs/>
          <w:sz w:val="28"/>
          <w:szCs w:val="28"/>
        </w:rPr>
        <w:t xml:space="preserve">Савранської селищної територіальної громади на </w:t>
      </w:r>
      <w:r w:rsidR="00A80E9D">
        <w:rPr>
          <w:rFonts w:ascii="Times New Roman" w:hAnsi="Times New Roman" w:cs="Times New Roman"/>
          <w:sz w:val="28"/>
          <w:szCs w:val="28"/>
        </w:rPr>
        <w:t>2024</w:t>
      </w:r>
      <w:r>
        <w:rPr>
          <w:rFonts w:ascii="Times New Roman" w:hAnsi="Times New Roman" w:cs="Times New Roman"/>
          <w:sz w:val="28"/>
          <w:szCs w:val="28"/>
        </w:rPr>
        <w:t>-202</w:t>
      </w:r>
      <w:r w:rsidR="00A80E9D">
        <w:rPr>
          <w:rFonts w:ascii="Times New Roman" w:hAnsi="Times New Roman" w:cs="Times New Roman"/>
          <w:sz w:val="28"/>
          <w:szCs w:val="28"/>
        </w:rPr>
        <w:t>6</w:t>
      </w:r>
      <w:r>
        <w:rPr>
          <w:sz w:val="28"/>
          <w:szCs w:val="28"/>
        </w:rPr>
        <w:t xml:space="preserve"> </w:t>
      </w:r>
      <w:r>
        <w:rPr>
          <w:rFonts w:ascii="Times New Roman" w:hAnsi="Times New Roman" w:cs="Times New Roman"/>
          <w:bCs/>
          <w:sz w:val="28"/>
          <w:szCs w:val="28"/>
        </w:rPr>
        <w:t>роки</w:t>
      </w:r>
    </w:p>
    <w:p w14:paraId="51A4210E" w14:textId="77777777" w:rsidR="008A6C35" w:rsidRDefault="008A6C35" w:rsidP="003C4B7A">
      <w:pPr>
        <w:rPr>
          <w:sz w:val="28"/>
          <w:lang w:val="uk-UA"/>
        </w:rPr>
      </w:pPr>
    </w:p>
    <w:tbl>
      <w:tblPr>
        <w:tblStyle w:val="a9"/>
        <w:tblW w:w="0" w:type="auto"/>
        <w:tblLayout w:type="fixed"/>
        <w:tblLook w:val="04A0" w:firstRow="1" w:lastRow="0" w:firstColumn="1" w:lastColumn="0" w:noHBand="0" w:noVBand="1"/>
      </w:tblPr>
      <w:tblGrid>
        <w:gridCol w:w="534"/>
        <w:gridCol w:w="2409"/>
        <w:gridCol w:w="1418"/>
        <w:gridCol w:w="1430"/>
        <w:gridCol w:w="2397"/>
        <w:gridCol w:w="992"/>
        <w:gridCol w:w="994"/>
        <w:gridCol w:w="991"/>
        <w:gridCol w:w="992"/>
        <w:gridCol w:w="2346"/>
      </w:tblGrid>
      <w:tr w:rsidR="00E81801" w:rsidRPr="00F60200" w14:paraId="3F1C67BA" w14:textId="77777777" w:rsidTr="008804C4">
        <w:tc>
          <w:tcPr>
            <w:tcW w:w="534" w:type="dxa"/>
            <w:vMerge w:val="restart"/>
          </w:tcPr>
          <w:p w14:paraId="2095074E" w14:textId="77777777" w:rsidR="00E81801" w:rsidRDefault="00E81801" w:rsidP="00E81801">
            <w:pPr>
              <w:jc w:val="center"/>
              <w:rPr>
                <w:sz w:val="28"/>
                <w:lang w:val="uk-UA"/>
              </w:rPr>
            </w:pPr>
            <w:r>
              <w:t>№ з/п</w:t>
            </w:r>
          </w:p>
        </w:tc>
        <w:tc>
          <w:tcPr>
            <w:tcW w:w="2409" w:type="dxa"/>
            <w:vMerge w:val="restart"/>
          </w:tcPr>
          <w:p w14:paraId="1046006C" w14:textId="77777777" w:rsidR="00E81801" w:rsidRDefault="00E81801" w:rsidP="00E81801">
            <w:pPr>
              <w:jc w:val="center"/>
              <w:rPr>
                <w:sz w:val="28"/>
                <w:lang w:val="uk-UA"/>
              </w:rPr>
            </w:pPr>
            <w:proofErr w:type="spellStart"/>
            <w:r>
              <w:t>Перелік</w:t>
            </w:r>
            <w:proofErr w:type="spellEnd"/>
            <w:r>
              <w:t xml:space="preserve"> </w:t>
            </w:r>
            <w:proofErr w:type="spellStart"/>
            <w:r>
              <w:t>заходів</w:t>
            </w:r>
            <w:proofErr w:type="spellEnd"/>
            <w:r>
              <w:t xml:space="preserve"> </w:t>
            </w:r>
            <w:proofErr w:type="spellStart"/>
            <w:r>
              <w:t>Програми</w:t>
            </w:r>
            <w:proofErr w:type="spellEnd"/>
          </w:p>
        </w:tc>
        <w:tc>
          <w:tcPr>
            <w:tcW w:w="1418" w:type="dxa"/>
            <w:vMerge w:val="restart"/>
          </w:tcPr>
          <w:p w14:paraId="688AF4D7" w14:textId="77777777" w:rsidR="00E81801" w:rsidRDefault="00E81801" w:rsidP="00E81801">
            <w:pPr>
              <w:spacing w:line="276" w:lineRule="auto"/>
              <w:ind w:left="-57" w:right="-57"/>
              <w:jc w:val="center"/>
              <w:rPr>
                <w:lang w:val="uk-UA" w:eastAsia="zh-CN"/>
              </w:rPr>
            </w:pPr>
            <w:r>
              <w:t>Строк</w:t>
            </w:r>
          </w:p>
          <w:p w14:paraId="35DFD27E" w14:textId="77777777" w:rsidR="00E81801" w:rsidRDefault="00E81801" w:rsidP="00E81801">
            <w:pPr>
              <w:jc w:val="center"/>
              <w:rPr>
                <w:sz w:val="28"/>
                <w:lang w:val="uk-UA"/>
              </w:rPr>
            </w:pPr>
            <w:proofErr w:type="spellStart"/>
            <w:r>
              <w:t>виконання</w:t>
            </w:r>
            <w:proofErr w:type="spellEnd"/>
            <w:r>
              <w:t xml:space="preserve"> заходу</w:t>
            </w:r>
          </w:p>
        </w:tc>
        <w:tc>
          <w:tcPr>
            <w:tcW w:w="1430" w:type="dxa"/>
            <w:vMerge w:val="restart"/>
          </w:tcPr>
          <w:p w14:paraId="669B0550" w14:textId="77777777" w:rsidR="00E81801" w:rsidRDefault="00E81801" w:rsidP="00E81801">
            <w:pPr>
              <w:jc w:val="center"/>
              <w:rPr>
                <w:sz w:val="28"/>
                <w:lang w:val="uk-UA"/>
              </w:rPr>
            </w:pPr>
            <w:proofErr w:type="spellStart"/>
            <w:r>
              <w:t>Виконавці</w:t>
            </w:r>
            <w:proofErr w:type="spellEnd"/>
          </w:p>
        </w:tc>
        <w:tc>
          <w:tcPr>
            <w:tcW w:w="2397" w:type="dxa"/>
            <w:vMerge w:val="restart"/>
          </w:tcPr>
          <w:p w14:paraId="6427AA39" w14:textId="77777777" w:rsidR="00E81801" w:rsidRDefault="00E81801" w:rsidP="00E81801">
            <w:pPr>
              <w:jc w:val="center"/>
              <w:rPr>
                <w:sz w:val="28"/>
                <w:lang w:val="uk-UA"/>
              </w:rPr>
            </w:pPr>
            <w:proofErr w:type="spellStart"/>
            <w:r>
              <w:t>Джерела</w:t>
            </w:r>
            <w:proofErr w:type="spellEnd"/>
            <w:r>
              <w:t xml:space="preserve"> </w:t>
            </w:r>
            <w:proofErr w:type="spellStart"/>
            <w:r>
              <w:t>фінансування</w:t>
            </w:r>
            <w:proofErr w:type="spellEnd"/>
          </w:p>
        </w:tc>
        <w:tc>
          <w:tcPr>
            <w:tcW w:w="3969" w:type="dxa"/>
            <w:gridSpan w:val="4"/>
          </w:tcPr>
          <w:p w14:paraId="60BA3694" w14:textId="77777777" w:rsidR="00E81801" w:rsidRDefault="00E81801" w:rsidP="00E81801">
            <w:pPr>
              <w:spacing w:line="276" w:lineRule="auto"/>
              <w:ind w:left="-57" w:right="-57"/>
              <w:jc w:val="center"/>
              <w:rPr>
                <w:lang w:val="uk-UA" w:eastAsia="zh-CN"/>
              </w:rPr>
            </w:pPr>
            <w:r w:rsidRPr="008A6C35">
              <w:rPr>
                <w:lang w:val="uk-UA"/>
              </w:rPr>
              <w:t>Орієнтовні обсяги фінансування вартість,</w:t>
            </w:r>
          </w:p>
          <w:p w14:paraId="62CCBEDB" w14:textId="77777777" w:rsidR="00E81801" w:rsidRDefault="00E81801" w:rsidP="00E81801">
            <w:pPr>
              <w:jc w:val="center"/>
              <w:rPr>
                <w:sz w:val="28"/>
                <w:lang w:val="uk-UA"/>
              </w:rPr>
            </w:pPr>
            <w:r w:rsidRPr="008A6C35">
              <w:rPr>
                <w:lang w:val="uk-UA"/>
              </w:rPr>
              <w:t>тис. грн.</w:t>
            </w:r>
          </w:p>
        </w:tc>
        <w:tc>
          <w:tcPr>
            <w:tcW w:w="2346" w:type="dxa"/>
            <w:vMerge w:val="restart"/>
          </w:tcPr>
          <w:p w14:paraId="63C2B165" w14:textId="77777777" w:rsidR="00E81801" w:rsidRPr="008804C4" w:rsidRDefault="00E81801" w:rsidP="008804C4">
            <w:pPr>
              <w:spacing w:line="276" w:lineRule="auto"/>
              <w:jc w:val="center"/>
              <w:rPr>
                <w:lang w:val="uk-UA" w:eastAsia="zh-CN"/>
              </w:rPr>
            </w:pPr>
            <w:r w:rsidRPr="008A6C35">
              <w:rPr>
                <w:lang w:val="uk-UA"/>
              </w:rPr>
              <w:t>Охоплення організованим оздоровленням та відпочинком протягом літніх канікул дітей, які потребують особливої соціальної уваги та підтримки.</w:t>
            </w:r>
          </w:p>
        </w:tc>
      </w:tr>
      <w:tr w:rsidR="00E81801" w14:paraId="5156A2A6" w14:textId="77777777" w:rsidTr="008804C4">
        <w:tc>
          <w:tcPr>
            <w:tcW w:w="534" w:type="dxa"/>
            <w:vMerge/>
          </w:tcPr>
          <w:p w14:paraId="3FC423F6" w14:textId="77777777" w:rsidR="00E81801" w:rsidRDefault="00E81801" w:rsidP="003C4B7A">
            <w:pPr>
              <w:rPr>
                <w:sz w:val="28"/>
                <w:lang w:val="uk-UA"/>
              </w:rPr>
            </w:pPr>
          </w:p>
        </w:tc>
        <w:tc>
          <w:tcPr>
            <w:tcW w:w="2409" w:type="dxa"/>
            <w:vMerge/>
          </w:tcPr>
          <w:p w14:paraId="62A46297" w14:textId="77777777" w:rsidR="00E81801" w:rsidRDefault="00E81801" w:rsidP="003C4B7A">
            <w:pPr>
              <w:rPr>
                <w:sz w:val="28"/>
                <w:lang w:val="uk-UA"/>
              </w:rPr>
            </w:pPr>
          </w:p>
        </w:tc>
        <w:tc>
          <w:tcPr>
            <w:tcW w:w="1418" w:type="dxa"/>
            <w:vMerge/>
          </w:tcPr>
          <w:p w14:paraId="57672CF8" w14:textId="77777777" w:rsidR="00E81801" w:rsidRDefault="00E81801" w:rsidP="003C4B7A">
            <w:pPr>
              <w:rPr>
                <w:sz w:val="28"/>
                <w:lang w:val="uk-UA"/>
              </w:rPr>
            </w:pPr>
          </w:p>
        </w:tc>
        <w:tc>
          <w:tcPr>
            <w:tcW w:w="1430" w:type="dxa"/>
            <w:vMerge/>
          </w:tcPr>
          <w:p w14:paraId="2C351870" w14:textId="77777777" w:rsidR="00E81801" w:rsidRDefault="00E81801" w:rsidP="003C4B7A">
            <w:pPr>
              <w:rPr>
                <w:sz w:val="28"/>
                <w:lang w:val="uk-UA"/>
              </w:rPr>
            </w:pPr>
          </w:p>
        </w:tc>
        <w:tc>
          <w:tcPr>
            <w:tcW w:w="2397" w:type="dxa"/>
            <w:vMerge/>
          </w:tcPr>
          <w:p w14:paraId="0BF73B36" w14:textId="77777777" w:rsidR="00E81801" w:rsidRDefault="00E81801" w:rsidP="003C4B7A">
            <w:pPr>
              <w:rPr>
                <w:sz w:val="28"/>
                <w:lang w:val="uk-UA"/>
              </w:rPr>
            </w:pPr>
          </w:p>
        </w:tc>
        <w:tc>
          <w:tcPr>
            <w:tcW w:w="992" w:type="dxa"/>
          </w:tcPr>
          <w:p w14:paraId="26A734C6" w14:textId="77777777" w:rsidR="00E81801" w:rsidRPr="00E81801" w:rsidRDefault="00E81801" w:rsidP="00E81801">
            <w:pPr>
              <w:jc w:val="center"/>
              <w:rPr>
                <w:lang w:val="uk-UA"/>
              </w:rPr>
            </w:pPr>
            <w:r w:rsidRPr="00E81801">
              <w:rPr>
                <w:lang w:val="uk-UA"/>
              </w:rPr>
              <w:t>Всього</w:t>
            </w:r>
          </w:p>
        </w:tc>
        <w:tc>
          <w:tcPr>
            <w:tcW w:w="994" w:type="dxa"/>
          </w:tcPr>
          <w:p w14:paraId="77A06592" w14:textId="77777777" w:rsidR="00E81801" w:rsidRPr="00E81801" w:rsidRDefault="00E81801" w:rsidP="00E81801">
            <w:pPr>
              <w:jc w:val="center"/>
              <w:rPr>
                <w:lang w:val="uk-UA"/>
              </w:rPr>
            </w:pPr>
            <w:r>
              <w:rPr>
                <w:lang w:val="uk-UA"/>
              </w:rPr>
              <w:t>2024</w:t>
            </w:r>
          </w:p>
        </w:tc>
        <w:tc>
          <w:tcPr>
            <w:tcW w:w="991" w:type="dxa"/>
          </w:tcPr>
          <w:p w14:paraId="5F65837B" w14:textId="77777777" w:rsidR="00E81801" w:rsidRPr="00E81801" w:rsidRDefault="00E81801" w:rsidP="00E81801">
            <w:pPr>
              <w:jc w:val="center"/>
              <w:rPr>
                <w:lang w:val="uk-UA"/>
              </w:rPr>
            </w:pPr>
            <w:r>
              <w:rPr>
                <w:lang w:val="uk-UA"/>
              </w:rPr>
              <w:t>2025</w:t>
            </w:r>
          </w:p>
        </w:tc>
        <w:tc>
          <w:tcPr>
            <w:tcW w:w="992" w:type="dxa"/>
          </w:tcPr>
          <w:p w14:paraId="5471DFD2" w14:textId="77777777" w:rsidR="00E81801" w:rsidRPr="00E81801" w:rsidRDefault="00E81801" w:rsidP="00E81801">
            <w:pPr>
              <w:jc w:val="center"/>
              <w:rPr>
                <w:lang w:val="uk-UA"/>
              </w:rPr>
            </w:pPr>
            <w:r>
              <w:rPr>
                <w:lang w:val="uk-UA"/>
              </w:rPr>
              <w:t>2026</w:t>
            </w:r>
          </w:p>
        </w:tc>
        <w:tc>
          <w:tcPr>
            <w:tcW w:w="2346" w:type="dxa"/>
            <w:vMerge/>
          </w:tcPr>
          <w:p w14:paraId="2FA468D6" w14:textId="77777777" w:rsidR="00E81801" w:rsidRDefault="00E81801" w:rsidP="003C4B7A">
            <w:pPr>
              <w:rPr>
                <w:sz w:val="28"/>
                <w:lang w:val="uk-UA"/>
              </w:rPr>
            </w:pPr>
          </w:p>
        </w:tc>
      </w:tr>
      <w:tr w:rsidR="00E81801" w14:paraId="0BB5DD98" w14:textId="77777777" w:rsidTr="008804C4">
        <w:tc>
          <w:tcPr>
            <w:tcW w:w="534" w:type="dxa"/>
          </w:tcPr>
          <w:p w14:paraId="03AA8A08" w14:textId="77777777" w:rsidR="00E81801" w:rsidRPr="008804C4" w:rsidRDefault="008804C4" w:rsidP="008804C4">
            <w:pPr>
              <w:jc w:val="center"/>
              <w:rPr>
                <w:lang w:val="uk-UA"/>
              </w:rPr>
            </w:pPr>
            <w:r w:rsidRPr="008804C4">
              <w:rPr>
                <w:lang w:val="uk-UA"/>
              </w:rPr>
              <w:t>1</w:t>
            </w:r>
          </w:p>
        </w:tc>
        <w:tc>
          <w:tcPr>
            <w:tcW w:w="2409" w:type="dxa"/>
          </w:tcPr>
          <w:p w14:paraId="407E1293" w14:textId="77777777" w:rsidR="00E81801" w:rsidRPr="008804C4" w:rsidRDefault="008804C4" w:rsidP="008804C4">
            <w:pPr>
              <w:jc w:val="center"/>
              <w:rPr>
                <w:lang w:val="uk-UA"/>
              </w:rPr>
            </w:pPr>
            <w:r w:rsidRPr="008804C4">
              <w:rPr>
                <w:lang w:val="uk-UA"/>
              </w:rPr>
              <w:t>2</w:t>
            </w:r>
          </w:p>
        </w:tc>
        <w:tc>
          <w:tcPr>
            <w:tcW w:w="1418" w:type="dxa"/>
          </w:tcPr>
          <w:p w14:paraId="3F9B57AF" w14:textId="77777777" w:rsidR="00E81801" w:rsidRPr="008804C4" w:rsidRDefault="008804C4" w:rsidP="008804C4">
            <w:pPr>
              <w:jc w:val="center"/>
              <w:rPr>
                <w:lang w:val="uk-UA"/>
              </w:rPr>
            </w:pPr>
            <w:r w:rsidRPr="008804C4">
              <w:rPr>
                <w:lang w:val="uk-UA"/>
              </w:rPr>
              <w:t>3</w:t>
            </w:r>
          </w:p>
        </w:tc>
        <w:tc>
          <w:tcPr>
            <w:tcW w:w="1430" w:type="dxa"/>
          </w:tcPr>
          <w:p w14:paraId="457FBCF3" w14:textId="77777777" w:rsidR="00E81801" w:rsidRPr="008804C4" w:rsidRDefault="008804C4" w:rsidP="008804C4">
            <w:pPr>
              <w:jc w:val="center"/>
              <w:rPr>
                <w:lang w:val="uk-UA"/>
              </w:rPr>
            </w:pPr>
            <w:r w:rsidRPr="008804C4">
              <w:rPr>
                <w:lang w:val="uk-UA"/>
              </w:rPr>
              <w:t>4</w:t>
            </w:r>
          </w:p>
        </w:tc>
        <w:tc>
          <w:tcPr>
            <w:tcW w:w="2397" w:type="dxa"/>
          </w:tcPr>
          <w:p w14:paraId="50809117" w14:textId="77777777" w:rsidR="00E81801" w:rsidRPr="008804C4" w:rsidRDefault="008804C4" w:rsidP="008804C4">
            <w:pPr>
              <w:jc w:val="center"/>
              <w:rPr>
                <w:lang w:val="uk-UA"/>
              </w:rPr>
            </w:pPr>
            <w:r w:rsidRPr="008804C4">
              <w:rPr>
                <w:lang w:val="uk-UA"/>
              </w:rPr>
              <w:t>5</w:t>
            </w:r>
          </w:p>
        </w:tc>
        <w:tc>
          <w:tcPr>
            <w:tcW w:w="992" w:type="dxa"/>
          </w:tcPr>
          <w:p w14:paraId="6F4AFEE3" w14:textId="77777777" w:rsidR="00E81801" w:rsidRPr="008804C4" w:rsidRDefault="008804C4" w:rsidP="008804C4">
            <w:pPr>
              <w:jc w:val="center"/>
              <w:rPr>
                <w:lang w:val="uk-UA"/>
              </w:rPr>
            </w:pPr>
            <w:r w:rsidRPr="008804C4">
              <w:rPr>
                <w:lang w:val="uk-UA"/>
              </w:rPr>
              <w:t>6</w:t>
            </w:r>
          </w:p>
        </w:tc>
        <w:tc>
          <w:tcPr>
            <w:tcW w:w="994" w:type="dxa"/>
          </w:tcPr>
          <w:p w14:paraId="2B213B02" w14:textId="77777777" w:rsidR="00E81801" w:rsidRPr="008804C4" w:rsidRDefault="008804C4" w:rsidP="008804C4">
            <w:pPr>
              <w:jc w:val="center"/>
              <w:rPr>
                <w:lang w:val="uk-UA"/>
              </w:rPr>
            </w:pPr>
            <w:r w:rsidRPr="008804C4">
              <w:rPr>
                <w:lang w:val="uk-UA"/>
              </w:rPr>
              <w:t>7</w:t>
            </w:r>
          </w:p>
        </w:tc>
        <w:tc>
          <w:tcPr>
            <w:tcW w:w="991" w:type="dxa"/>
          </w:tcPr>
          <w:p w14:paraId="34E18EF9" w14:textId="77777777" w:rsidR="00E81801" w:rsidRPr="008804C4" w:rsidRDefault="008804C4" w:rsidP="008804C4">
            <w:pPr>
              <w:jc w:val="center"/>
              <w:rPr>
                <w:lang w:val="uk-UA"/>
              </w:rPr>
            </w:pPr>
            <w:r w:rsidRPr="008804C4">
              <w:rPr>
                <w:lang w:val="uk-UA"/>
              </w:rPr>
              <w:t>8</w:t>
            </w:r>
          </w:p>
        </w:tc>
        <w:tc>
          <w:tcPr>
            <w:tcW w:w="992" w:type="dxa"/>
          </w:tcPr>
          <w:p w14:paraId="4C36B8BA" w14:textId="77777777" w:rsidR="00E81801" w:rsidRPr="008804C4" w:rsidRDefault="008804C4" w:rsidP="008804C4">
            <w:pPr>
              <w:jc w:val="center"/>
              <w:rPr>
                <w:lang w:val="uk-UA"/>
              </w:rPr>
            </w:pPr>
            <w:r w:rsidRPr="008804C4">
              <w:rPr>
                <w:lang w:val="uk-UA"/>
              </w:rPr>
              <w:t>9</w:t>
            </w:r>
          </w:p>
        </w:tc>
        <w:tc>
          <w:tcPr>
            <w:tcW w:w="2346" w:type="dxa"/>
          </w:tcPr>
          <w:p w14:paraId="6A59A257" w14:textId="77777777" w:rsidR="00E81801" w:rsidRPr="008804C4" w:rsidRDefault="008804C4" w:rsidP="008804C4">
            <w:pPr>
              <w:jc w:val="center"/>
              <w:rPr>
                <w:lang w:val="uk-UA"/>
              </w:rPr>
            </w:pPr>
            <w:r w:rsidRPr="008804C4">
              <w:rPr>
                <w:lang w:val="uk-UA"/>
              </w:rPr>
              <w:t>10</w:t>
            </w:r>
          </w:p>
        </w:tc>
      </w:tr>
      <w:tr w:rsidR="008804C4" w14:paraId="1270E87B" w14:textId="77777777" w:rsidTr="00DE5AA8">
        <w:tc>
          <w:tcPr>
            <w:tcW w:w="14503" w:type="dxa"/>
            <w:gridSpan w:val="10"/>
          </w:tcPr>
          <w:p w14:paraId="5B02B89B" w14:textId="77777777" w:rsidR="008804C4" w:rsidRDefault="008804C4" w:rsidP="008804C4">
            <w:pPr>
              <w:jc w:val="center"/>
              <w:rPr>
                <w:sz w:val="28"/>
                <w:lang w:val="uk-UA"/>
              </w:rPr>
            </w:pPr>
            <w:r>
              <w:t xml:space="preserve">1. </w:t>
            </w:r>
            <w:proofErr w:type="spellStart"/>
            <w:r>
              <w:t>Оздоровча</w:t>
            </w:r>
            <w:proofErr w:type="spellEnd"/>
            <w:r>
              <w:t xml:space="preserve"> </w:t>
            </w:r>
            <w:proofErr w:type="spellStart"/>
            <w:r>
              <w:t>діяльність</w:t>
            </w:r>
            <w:proofErr w:type="spellEnd"/>
          </w:p>
        </w:tc>
      </w:tr>
      <w:tr w:rsidR="00E81801" w:rsidRPr="00F60200" w14:paraId="570B5DCD" w14:textId="77777777" w:rsidTr="008804C4">
        <w:tc>
          <w:tcPr>
            <w:tcW w:w="534" w:type="dxa"/>
          </w:tcPr>
          <w:p w14:paraId="109365D1" w14:textId="77777777" w:rsidR="00E81801" w:rsidRPr="008804C4" w:rsidRDefault="008804C4" w:rsidP="003C4B7A">
            <w:pPr>
              <w:rPr>
                <w:lang w:val="uk-UA"/>
              </w:rPr>
            </w:pPr>
            <w:r>
              <w:rPr>
                <w:lang w:val="uk-UA"/>
              </w:rPr>
              <w:t>1.1</w:t>
            </w:r>
          </w:p>
        </w:tc>
        <w:tc>
          <w:tcPr>
            <w:tcW w:w="2409" w:type="dxa"/>
          </w:tcPr>
          <w:p w14:paraId="01B5C012" w14:textId="77777777" w:rsidR="00E81801" w:rsidRPr="008804C4" w:rsidRDefault="008804C4" w:rsidP="003C4B7A">
            <w:pPr>
              <w:rPr>
                <w:lang w:val="uk-UA"/>
              </w:rPr>
            </w:pPr>
            <w:proofErr w:type="spellStart"/>
            <w:r>
              <w:t>Придбання</w:t>
            </w:r>
            <w:proofErr w:type="spellEnd"/>
            <w:r>
              <w:t xml:space="preserve"> </w:t>
            </w:r>
            <w:proofErr w:type="spellStart"/>
            <w:r>
              <w:t>путівок</w:t>
            </w:r>
            <w:proofErr w:type="spellEnd"/>
            <w:r>
              <w:t xml:space="preserve"> до </w:t>
            </w:r>
            <w:proofErr w:type="spellStart"/>
            <w:r>
              <w:t>дитячих</w:t>
            </w:r>
            <w:proofErr w:type="spellEnd"/>
            <w:r>
              <w:t xml:space="preserve"> </w:t>
            </w:r>
            <w:proofErr w:type="spellStart"/>
            <w:r>
              <w:t>закладів</w:t>
            </w:r>
            <w:proofErr w:type="spellEnd"/>
            <w:r>
              <w:t xml:space="preserve"> оздоровлення для дітей, </w:t>
            </w:r>
            <w:proofErr w:type="spellStart"/>
            <w:r>
              <w:t>які</w:t>
            </w:r>
            <w:proofErr w:type="spellEnd"/>
            <w:r>
              <w:t xml:space="preserve"> </w:t>
            </w:r>
            <w:proofErr w:type="spellStart"/>
            <w:r>
              <w:t>потребують</w:t>
            </w:r>
            <w:proofErr w:type="spellEnd"/>
            <w:r>
              <w:t xml:space="preserve"> </w:t>
            </w:r>
            <w:proofErr w:type="spellStart"/>
            <w:r>
              <w:t>особливої</w:t>
            </w:r>
            <w:proofErr w:type="spellEnd"/>
            <w:r>
              <w:t xml:space="preserve"> </w:t>
            </w:r>
            <w:proofErr w:type="spellStart"/>
            <w:r>
              <w:t>соціальної</w:t>
            </w:r>
            <w:proofErr w:type="spellEnd"/>
            <w:r>
              <w:t xml:space="preserve"> </w:t>
            </w:r>
            <w:proofErr w:type="spellStart"/>
            <w:r>
              <w:t>уваги</w:t>
            </w:r>
            <w:proofErr w:type="spellEnd"/>
            <w:r>
              <w:t xml:space="preserve"> та </w:t>
            </w:r>
            <w:proofErr w:type="spellStart"/>
            <w:r>
              <w:t>підтримки</w:t>
            </w:r>
            <w:proofErr w:type="spellEnd"/>
          </w:p>
        </w:tc>
        <w:tc>
          <w:tcPr>
            <w:tcW w:w="1418" w:type="dxa"/>
          </w:tcPr>
          <w:p w14:paraId="34962E68" w14:textId="77777777" w:rsidR="00E81801" w:rsidRPr="008804C4" w:rsidRDefault="00A80E9D" w:rsidP="008804C4">
            <w:pPr>
              <w:jc w:val="center"/>
              <w:rPr>
                <w:lang w:val="uk-UA"/>
              </w:rPr>
            </w:pPr>
            <w:r>
              <w:t>202</w:t>
            </w:r>
            <w:r>
              <w:rPr>
                <w:lang w:val="uk-UA"/>
              </w:rPr>
              <w:t>4</w:t>
            </w:r>
            <w:r>
              <w:t xml:space="preserve"> - 202</w:t>
            </w:r>
            <w:r>
              <w:rPr>
                <w:lang w:val="uk-UA"/>
              </w:rPr>
              <w:t>6</w:t>
            </w:r>
            <w:r w:rsidR="008804C4">
              <w:t xml:space="preserve"> роки</w:t>
            </w:r>
          </w:p>
        </w:tc>
        <w:tc>
          <w:tcPr>
            <w:tcW w:w="1430" w:type="dxa"/>
          </w:tcPr>
          <w:p w14:paraId="007F2AA6" w14:textId="77777777" w:rsidR="00E81801" w:rsidRPr="008804C4" w:rsidRDefault="008804C4" w:rsidP="003C4B7A">
            <w:pPr>
              <w:rPr>
                <w:lang w:val="uk-UA"/>
              </w:rPr>
            </w:pPr>
            <w:proofErr w:type="spellStart"/>
            <w:r>
              <w:t>Відділ</w:t>
            </w:r>
            <w:proofErr w:type="spellEnd"/>
            <w:r>
              <w:t xml:space="preserve"> з </w:t>
            </w:r>
            <w:proofErr w:type="spellStart"/>
            <w:proofErr w:type="gramStart"/>
            <w:r>
              <w:t>питань</w:t>
            </w:r>
            <w:proofErr w:type="spellEnd"/>
            <w:r>
              <w:t xml:space="preserve">  </w:t>
            </w:r>
            <w:proofErr w:type="spellStart"/>
            <w:r>
              <w:t>соціального</w:t>
            </w:r>
            <w:proofErr w:type="spellEnd"/>
            <w:proofErr w:type="gramEnd"/>
            <w:r>
              <w:t xml:space="preserve"> </w:t>
            </w:r>
            <w:proofErr w:type="spellStart"/>
            <w:r>
              <w:t>захисту</w:t>
            </w:r>
            <w:proofErr w:type="spellEnd"/>
            <w:r>
              <w:t xml:space="preserve"> </w:t>
            </w:r>
            <w:proofErr w:type="spellStart"/>
            <w:r>
              <w:t>населення</w:t>
            </w:r>
            <w:proofErr w:type="spellEnd"/>
          </w:p>
        </w:tc>
        <w:tc>
          <w:tcPr>
            <w:tcW w:w="2397" w:type="dxa"/>
          </w:tcPr>
          <w:p w14:paraId="2993C4C6" w14:textId="77777777" w:rsidR="00E81801" w:rsidRPr="008804C4" w:rsidRDefault="008804C4" w:rsidP="00A80E9D">
            <w:pPr>
              <w:jc w:val="center"/>
              <w:rPr>
                <w:lang w:val="uk-UA"/>
              </w:rPr>
            </w:pPr>
            <w:proofErr w:type="spellStart"/>
            <w:r>
              <w:t>Місцевий</w:t>
            </w:r>
            <w:proofErr w:type="spellEnd"/>
            <w:r>
              <w:t xml:space="preserve"> бюджет</w:t>
            </w:r>
          </w:p>
        </w:tc>
        <w:tc>
          <w:tcPr>
            <w:tcW w:w="992" w:type="dxa"/>
          </w:tcPr>
          <w:p w14:paraId="24F0A8B0" w14:textId="77777777" w:rsidR="00E81801" w:rsidRPr="0027516C" w:rsidRDefault="0027516C" w:rsidP="003C4B7A">
            <w:pPr>
              <w:rPr>
                <w:lang w:val="uk-UA"/>
              </w:rPr>
            </w:pPr>
            <w:r w:rsidRPr="0027516C">
              <w:rPr>
                <w:lang w:val="uk-UA"/>
              </w:rPr>
              <w:t>600,00</w:t>
            </w:r>
          </w:p>
        </w:tc>
        <w:tc>
          <w:tcPr>
            <w:tcW w:w="994" w:type="dxa"/>
          </w:tcPr>
          <w:p w14:paraId="3F84353A" w14:textId="77777777" w:rsidR="00E81801" w:rsidRPr="0027516C" w:rsidRDefault="0027516C" w:rsidP="003C4B7A">
            <w:pPr>
              <w:rPr>
                <w:lang w:val="uk-UA"/>
              </w:rPr>
            </w:pPr>
            <w:r w:rsidRPr="0027516C">
              <w:rPr>
                <w:lang w:val="uk-UA"/>
              </w:rPr>
              <w:t>200,00</w:t>
            </w:r>
          </w:p>
        </w:tc>
        <w:tc>
          <w:tcPr>
            <w:tcW w:w="991" w:type="dxa"/>
          </w:tcPr>
          <w:p w14:paraId="4DFAC6A0" w14:textId="77777777" w:rsidR="00E81801" w:rsidRPr="0027516C" w:rsidRDefault="0027516C" w:rsidP="003C4B7A">
            <w:pPr>
              <w:rPr>
                <w:lang w:val="uk-UA"/>
              </w:rPr>
            </w:pPr>
            <w:r w:rsidRPr="0027516C">
              <w:rPr>
                <w:lang w:val="uk-UA"/>
              </w:rPr>
              <w:t>200,00</w:t>
            </w:r>
          </w:p>
        </w:tc>
        <w:tc>
          <w:tcPr>
            <w:tcW w:w="992" w:type="dxa"/>
          </w:tcPr>
          <w:p w14:paraId="28A2D479" w14:textId="77777777" w:rsidR="00E81801" w:rsidRPr="0027516C" w:rsidRDefault="008804C4" w:rsidP="003C4B7A">
            <w:pPr>
              <w:rPr>
                <w:lang w:val="uk-UA"/>
              </w:rPr>
            </w:pPr>
            <w:r w:rsidRPr="0027516C">
              <w:rPr>
                <w:lang w:val="uk-UA"/>
              </w:rPr>
              <w:t>200,0</w:t>
            </w:r>
            <w:r w:rsidR="0027516C" w:rsidRPr="0027516C">
              <w:rPr>
                <w:lang w:val="uk-UA"/>
              </w:rPr>
              <w:t>0</w:t>
            </w:r>
          </w:p>
        </w:tc>
        <w:tc>
          <w:tcPr>
            <w:tcW w:w="2346" w:type="dxa"/>
          </w:tcPr>
          <w:p w14:paraId="09BDF276" w14:textId="77777777" w:rsidR="00E81801" w:rsidRPr="008804C4" w:rsidRDefault="008804C4" w:rsidP="003C4B7A">
            <w:pPr>
              <w:rPr>
                <w:lang w:val="uk-UA"/>
              </w:rPr>
            </w:pPr>
            <w:r w:rsidRPr="008A6C35">
              <w:rPr>
                <w:lang w:val="uk-UA"/>
              </w:rPr>
              <w:t>Охоплення організованим оздоровленням та відпочинком протягом літніх канікул дітей, які потребують особливої соціальної уваги та підтримки</w:t>
            </w:r>
          </w:p>
        </w:tc>
      </w:tr>
      <w:tr w:rsidR="008804C4" w14:paraId="10CED67F" w14:textId="77777777" w:rsidTr="00754775">
        <w:tc>
          <w:tcPr>
            <w:tcW w:w="14503" w:type="dxa"/>
            <w:gridSpan w:val="10"/>
          </w:tcPr>
          <w:p w14:paraId="6A1A5F81" w14:textId="77777777" w:rsidR="008804C4" w:rsidRPr="0027516C" w:rsidRDefault="008804C4" w:rsidP="008804C4">
            <w:pPr>
              <w:spacing w:line="276" w:lineRule="auto"/>
              <w:jc w:val="center"/>
              <w:rPr>
                <w:lang w:val="uk-UA" w:eastAsia="zh-CN"/>
              </w:rPr>
            </w:pPr>
            <w:r w:rsidRPr="0027516C">
              <w:t xml:space="preserve">2. </w:t>
            </w:r>
            <w:proofErr w:type="spellStart"/>
            <w:r w:rsidRPr="0027516C">
              <w:t>Збільшення</w:t>
            </w:r>
            <w:proofErr w:type="spellEnd"/>
            <w:r w:rsidRPr="0027516C">
              <w:t xml:space="preserve"> </w:t>
            </w:r>
            <w:proofErr w:type="spellStart"/>
            <w:r w:rsidRPr="0027516C">
              <w:t>кількості</w:t>
            </w:r>
            <w:proofErr w:type="spellEnd"/>
            <w:r w:rsidRPr="0027516C">
              <w:t xml:space="preserve"> дітей району, </w:t>
            </w:r>
            <w:proofErr w:type="spellStart"/>
            <w:r w:rsidRPr="0027516C">
              <w:t>охоплених</w:t>
            </w:r>
            <w:proofErr w:type="spellEnd"/>
            <w:r w:rsidRPr="0027516C">
              <w:t xml:space="preserve"> </w:t>
            </w:r>
            <w:proofErr w:type="spellStart"/>
            <w:r w:rsidRPr="0027516C">
              <w:t>організованими</w:t>
            </w:r>
            <w:proofErr w:type="spellEnd"/>
            <w:r w:rsidRPr="0027516C">
              <w:t xml:space="preserve"> формами оздоровлення та відпочинку</w:t>
            </w:r>
          </w:p>
        </w:tc>
      </w:tr>
      <w:tr w:rsidR="00E81801" w14:paraId="3D8D5525" w14:textId="77777777" w:rsidTr="008804C4">
        <w:tc>
          <w:tcPr>
            <w:tcW w:w="534" w:type="dxa"/>
          </w:tcPr>
          <w:p w14:paraId="6A077890" w14:textId="77777777" w:rsidR="00E81801" w:rsidRPr="008804C4" w:rsidRDefault="008804C4" w:rsidP="003C4B7A">
            <w:pPr>
              <w:rPr>
                <w:lang w:val="uk-UA"/>
              </w:rPr>
            </w:pPr>
            <w:r>
              <w:rPr>
                <w:lang w:val="uk-UA"/>
              </w:rPr>
              <w:t>2.1</w:t>
            </w:r>
          </w:p>
        </w:tc>
        <w:tc>
          <w:tcPr>
            <w:tcW w:w="2409" w:type="dxa"/>
          </w:tcPr>
          <w:p w14:paraId="3BA90F85" w14:textId="77777777" w:rsidR="00E81801" w:rsidRPr="008804C4" w:rsidRDefault="008804C4" w:rsidP="00A80E9D">
            <w:pPr>
              <w:rPr>
                <w:lang w:val="uk-UA"/>
              </w:rPr>
            </w:pPr>
            <w:r w:rsidRPr="008A6C35">
              <w:rPr>
                <w:lang w:val="uk-UA"/>
              </w:rPr>
              <w:t>Організація робот</w:t>
            </w:r>
            <w:r w:rsidR="00A80E9D">
              <w:rPr>
                <w:lang w:val="uk-UA"/>
              </w:rPr>
              <w:t xml:space="preserve">и та забезпечення оздоровлення та </w:t>
            </w:r>
            <w:r w:rsidRPr="008A6C35">
              <w:rPr>
                <w:lang w:val="uk-UA"/>
              </w:rPr>
              <w:lastRenderedPageBreak/>
              <w:t>відпочинку дітей ( із забезпеченням харчуванням) у пришкільних таборах з денним перебуванням учнів</w:t>
            </w:r>
          </w:p>
        </w:tc>
        <w:tc>
          <w:tcPr>
            <w:tcW w:w="1418" w:type="dxa"/>
          </w:tcPr>
          <w:p w14:paraId="5FC527AC" w14:textId="77777777" w:rsidR="00E81801" w:rsidRPr="008804C4" w:rsidRDefault="00A80E9D" w:rsidP="00A80E9D">
            <w:pPr>
              <w:jc w:val="center"/>
              <w:rPr>
                <w:lang w:val="uk-UA"/>
              </w:rPr>
            </w:pPr>
            <w:r>
              <w:lastRenderedPageBreak/>
              <w:t>202</w:t>
            </w:r>
            <w:r>
              <w:rPr>
                <w:lang w:val="uk-UA"/>
              </w:rPr>
              <w:t>4</w:t>
            </w:r>
            <w:r>
              <w:t xml:space="preserve"> - 202</w:t>
            </w:r>
            <w:r>
              <w:rPr>
                <w:lang w:val="uk-UA"/>
              </w:rPr>
              <w:t>6</w:t>
            </w:r>
            <w:r>
              <w:t xml:space="preserve"> роки</w:t>
            </w:r>
          </w:p>
        </w:tc>
        <w:tc>
          <w:tcPr>
            <w:tcW w:w="1430" w:type="dxa"/>
          </w:tcPr>
          <w:p w14:paraId="298FE0D4" w14:textId="77777777" w:rsidR="00E81801" w:rsidRPr="008804C4" w:rsidRDefault="008804C4" w:rsidP="003C4B7A">
            <w:pPr>
              <w:rPr>
                <w:lang w:val="uk-UA"/>
              </w:rPr>
            </w:pPr>
            <w:proofErr w:type="spellStart"/>
            <w:r>
              <w:rPr>
                <w:bCs/>
              </w:rPr>
              <w:t>Відділ</w:t>
            </w:r>
            <w:proofErr w:type="spellEnd"/>
            <w:r>
              <w:rPr>
                <w:bCs/>
              </w:rPr>
              <w:t xml:space="preserve"> </w:t>
            </w:r>
            <w:proofErr w:type="spellStart"/>
            <w:r>
              <w:t>освіти</w:t>
            </w:r>
            <w:proofErr w:type="spellEnd"/>
            <w:r>
              <w:t xml:space="preserve">, </w:t>
            </w:r>
            <w:proofErr w:type="spellStart"/>
            <w:r>
              <w:lastRenderedPageBreak/>
              <w:t>молоді</w:t>
            </w:r>
            <w:proofErr w:type="spellEnd"/>
            <w:r>
              <w:t xml:space="preserve"> та спорту</w:t>
            </w:r>
          </w:p>
        </w:tc>
        <w:tc>
          <w:tcPr>
            <w:tcW w:w="2397" w:type="dxa"/>
          </w:tcPr>
          <w:p w14:paraId="0FB0FBB6" w14:textId="77777777" w:rsidR="00E81801" w:rsidRPr="008804C4" w:rsidRDefault="008804C4" w:rsidP="00A80E9D">
            <w:pPr>
              <w:jc w:val="center"/>
              <w:rPr>
                <w:lang w:val="uk-UA"/>
              </w:rPr>
            </w:pPr>
            <w:proofErr w:type="spellStart"/>
            <w:r>
              <w:lastRenderedPageBreak/>
              <w:t>Місцевий</w:t>
            </w:r>
            <w:proofErr w:type="spellEnd"/>
            <w:r>
              <w:t xml:space="preserve"> бюджет</w:t>
            </w:r>
          </w:p>
        </w:tc>
        <w:tc>
          <w:tcPr>
            <w:tcW w:w="992" w:type="dxa"/>
          </w:tcPr>
          <w:p w14:paraId="13B52EAA" w14:textId="77777777" w:rsidR="00E81801" w:rsidRPr="0027516C" w:rsidRDefault="0027516C" w:rsidP="0027516C">
            <w:pPr>
              <w:rPr>
                <w:lang w:val="uk-UA"/>
              </w:rPr>
            </w:pPr>
            <w:r w:rsidRPr="0027516C">
              <w:rPr>
                <w:lang w:val="uk-UA"/>
              </w:rPr>
              <w:t>1200,00</w:t>
            </w:r>
          </w:p>
        </w:tc>
        <w:tc>
          <w:tcPr>
            <w:tcW w:w="994" w:type="dxa"/>
          </w:tcPr>
          <w:p w14:paraId="28CBF66B" w14:textId="77777777" w:rsidR="00E81801" w:rsidRPr="0027516C" w:rsidRDefault="0027516C" w:rsidP="003C4B7A">
            <w:pPr>
              <w:rPr>
                <w:lang w:val="uk-UA"/>
              </w:rPr>
            </w:pPr>
            <w:r w:rsidRPr="0027516C">
              <w:rPr>
                <w:lang w:val="uk-UA"/>
              </w:rPr>
              <w:t>350,00</w:t>
            </w:r>
          </w:p>
        </w:tc>
        <w:tc>
          <w:tcPr>
            <w:tcW w:w="991" w:type="dxa"/>
          </w:tcPr>
          <w:p w14:paraId="33B9255D" w14:textId="77777777" w:rsidR="00E81801" w:rsidRPr="0027516C" w:rsidRDefault="0027516C" w:rsidP="003C4B7A">
            <w:pPr>
              <w:rPr>
                <w:lang w:val="uk-UA"/>
              </w:rPr>
            </w:pPr>
            <w:r w:rsidRPr="0027516C">
              <w:rPr>
                <w:lang w:val="uk-UA"/>
              </w:rPr>
              <w:t>400,0</w:t>
            </w:r>
            <w:r w:rsidR="008804C4" w:rsidRPr="0027516C">
              <w:rPr>
                <w:lang w:val="uk-UA"/>
              </w:rPr>
              <w:t>0</w:t>
            </w:r>
          </w:p>
        </w:tc>
        <w:tc>
          <w:tcPr>
            <w:tcW w:w="992" w:type="dxa"/>
          </w:tcPr>
          <w:p w14:paraId="60DB26FE" w14:textId="77777777" w:rsidR="00E81801" w:rsidRPr="0027516C" w:rsidRDefault="0027516C" w:rsidP="003C4B7A">
            <w:pPr>
              <w:rPr>
                <w:lang w:val="uk-UA"/>
              </w:rPr>
            </w:pPr>
            <w:r w:rsidRPr="0027516C">
              <w:rPr>
                <w:lang w:val="uk-UA"/>
              </w:rPr>
              <w:t>450,00</w:t>
            </w:r>
          </w:p>
        </w:tc>
        <w:tc>
          <w:tcPr>
            <w:tcW w:w="2346" w:type="dxa"/>
          </w:tcPr>
          <w:p w14:paraId="5273BFAE" w14:textId="77777777" w:rsidR="00E81801" w:rsidRPr="00A80E9D" w:rsidRDefault="008804C4" w:rsidP="00A80E9D">
            <w:pPr>
              <w:spacing w:line="276" w:lineRule="auto"/>
            </w:pPr>
            <w:r>
              <w:t xml:space="preserve">Забезпечення </w:t>
            </w:r>
            <w:proofErr w:type="spellStart"/>
            <w:r>
              <w:t>ефективного</w:t>
            </w:r>
            <w:proofErr w:type="spellEnd"/>
            <w:r>
              <w:t xml:space="preserve"> оздоровлення та </w:t>
            </w:r>
            <w:proofErr w:type="spellStart"/>
            <w:r>
              <w:lastRenderedPageBreak/>
              <w:t>повноцінного</w:t>
            </w:r>
            <w:proofErr w:type="spellEnd"/>
            <w:r>
              <w:t xml:space="preserve"> відпочинку дітей та </w:t>
            </w:r>
            <w:proofErr w:type="spellStart"/>
            <w:r>
              <w:t>покращення</w:t>
            </w:r>
            <w:proofErr w:type="spellEnd"/>
            <w:r>
              <w:t xml:space="preserve"> </w:t>
            </w:r>
            <w:proofErr w:type="spellStart"/>
            <w:r>
              <w:t>якості</w:t>
            </w:r>
            <w:proofErr w:type="spellEnd"/>
            <w:r>
              <w:t xml:space="preserve"> </w:t>
            </w:r>
            <w:proofErr w:type="spellStart"/>
            <w:r>
              <w:t>надання</w:t>
            </w:r>
            <w:proofErr w:type="spellEnd"/>
            <w:r>
              <w:t xml:space="preserve"> </w:t>
            </w:r>
            <w:proofErr w:type="spellStart"/>
            <w:r>
              <w:t>дітям</w:t>
            </w:r>
            <w:proofErr w:type="spellEnd"/>
            <w:r>
              <w:t xml:space="preserve"> </w:t>
            </w:r>
            <w:proofErr w:type="spellStart"/>
            <w:r>
              <w:t>послуг</w:t>
            </w:r>
            <w:proofErr w:type="spellEnd"/>
            <w:r>
              <w:t xml:space="preserve"> з оздоровлення та  відпочинку</w:t>
            </w:r>
          </w:p>
        </w:tc>
      </w:tr>
      <w:tr w:rsidR="0097611D" w14:paraId="434920A5" w14:textId="77777777" w:rsidTr="00E178F6">
        <w:tc>
          <w:tcPr>
            <w:tcW w:w="14503" w:type="dxa"/>
            <w:gridSpan w:val="10"/>
          </w:tcPr>
          <w:p w14:paraId="72084B99" w14:textId="77777777" w:rsidR="0097611D" w:rsidRPr="001B4AC0" w:rsidRDefault="0097611D" w:rsidP="001B4AC0">
            <w:pPr>
              <w:spacing w:line="276" w:lineRule="auto"/>
              <w:jc w:val="center"/>
              <w:rPr>
                <w:lang w:val="uk-UA" w:eastAsia="zh-CN"/>
              </w:rPr>
            </w:pPr>
            <w:r>
              <w:lastRenderedPageBreak/>
              <w:t xml:space="preserve">3. </w:t>
            </w:r>
            <w:proofErr w:type="spellStart"/>
            <w:r>
              <w:t>Координація</w:t>
            </w:r>
            <w:proofErr w:type="spellEnd"/>
            <w:r>
              <w:t xml:space="preserve"> та контроль за </w:t>
            </w:r>
            <w:proofErr w:type="spellStart"/>
            <w:r>
              <w:t>дотриманням</w:t>
            </w:r>
            <w:proofErr w:type="spellEnd"/>
            <w:r>
              <w:t xml:space="preserve"> </w:t>
            </w:r>
            <w:proofErr w:type="spellStart"/>
            <w:r>
              <w:t>вимог</w:t>
            </w:r>
            <w:proofErr w:type="spellEnd"/>
            <w:r>
              <w:t xml:space="preserve"> та норм </w:t>
            </w:r>
            <w:proofErr w:type="spellStart"/>
            <w:r>
              <w:t>проведення</w:t>
            </w:r>
            <w:proofErr w:type="spellEnd"/>
            <w:r>
              <w:t xml:space="preserve"> </w:t>
            </w:r>
            <w:proofErr w:type="spellStart"/>
            <w:r>
              <w:t>оздоровчо-відпочинкового</w:t>
            </w:r>
            <w:proofErr w:type="spellEnd"/>
            <w:r>
              <w:t xml:space="preserve"> процесу, </w:t>
            </w:r>
            <w:proofErr w:type="spellStart"/>
            <w:r>
              <w:t>діяльністю</w:t>
            </w:r>
            <w:proofErr w:type="spellEnd"/>
            <w:r>
              <w:t xml:space="preserve"> </w:t>
            </w:r>
            <w:proofErr w:type="spellStart"/>
            <w:r>
              <w:t>закладів</w:t>
            </w:r>
            <w:proofErr w:type="spellEnd"/>
          </w:p>
        </w:tc>
      </w:tr>
      <w:tr w:rsidR="008804C4" w:rsidRPr="008804C4" w14:paraId="1656961E" w14:textId="77777777" w:rsidTr="008804C4">
        <w:tc>
          <w:tcPr>
            <w:tcW w:w="534" w:type="dxa"/>
          </w:tcPr>
          <w:p w14:paraId="677641B7" w14:textId="77777777" w:rsidR="008804C4" w:rsidRPr="008804C4" w:rsidRDefault="001B4AC0" w:rsidP="00E94444">
            <w:pPr>
              <w:rPr>
                <w:lang w:val="uk-UA"/>
              </w:rPr>
            </w:pPr>
            <w:r>
              <w:rPr>
                <w:lang w:val="uk-UA"/>
              </w:rPr>
              <w:t>3.1</w:t>
            </w:r>
          </w:p>
        </w:tc>
        <w:tc>
          <w:tcPr>
            <w:tcW w:w="2409" w:type="dxa"/>
          </w:tcPr>
          <w:p w14:paraId="3EC3F946" w14:textId="77777777" w:rsidR="008804C4" w:rsidRPr="008804C4" w:rsidRDefault="00643413" w:rsidP="00E94444">
            <w:pPr>
              <w:rPr>
                <w:lang w:val="uk-UA"/>
              </w:rPr>
            </w:pPr>
            <w:r w:rsidRPr="008A6C35">
              <w:rPr>
                <w:lang w:val="uk-UA"/>
              </w:rPr>
              <w:t>Прийняття участі в нарадах, семінарах, тренінгах, проведення засідань у форматі «круглого столу» щодо організації, проведення, аналізу та підведення підсумків оздоровчо-відпочинкової кампанії</w:t>
            </w:r>
          </w:p>
        </w:tc>
        <w:tc>
          <w:tcPr>
            <w:tcW w:w="1418" w:type="dxa"/>
          </w:tcPr>
          <w:p w14:paraId="7F3ECC91" w14:textId="77777777" w:rsidR="008804C4" w:rsidRPr="008804C4" w:rsidRDefault="00A80E9D" w:rsidP="00A80E9D">
            <w:pPr>
              <w:jc w:val="center"/>
              <w:rPr>
                <w:lang w:val="uk-UA"/>
              </w:rPr>
            </w:pPr>
            <w:r>
              <w:t>202</w:t>
            </w:r>
            <w:r>
              <w:rPr>
                <w:lang w:val="uk-UA"/>
              </w:rPr>
              <w:t>4</w:t>
            </w:r>
            <w:r>
              <w:t xml:space="preserve"> - 202</w:t>
            </w:r>
            <w:r>
              <w:rPr>
                <w:lang w:val="uk-UA"/>
              </w:rPr>
              <w:t>6</w:t>
            </w:r>
            <w:r>
              <w:t xml:space="preserve"> роки</w:t>
            </w:r>
          </w:p>
        </w:tc>
        <w:tc>
          <w:tcPr>
            <w:tcW w:w="1430" w:type="dxa"/>
          </w:tcPr>
          <w:p w14:paraId="273AC439" w14:textId="77777777" w:rsidR="008804C4" w:rsidRPr="00643413" w:rsidRDefault="00643413" w:rsidP="00E94444">
            <w:pPr>
              <w:rPr>
                <w:lang w:val="uk-UA"/>
              </w:rPr>
            </w:pPr>
            <w:proofErr w:type="spellStart"/>
            <w:r>
              <w:t>Відділ</w:t>
            </w:r>
            <w:proofErr w:type="spellEnd"/>
            <w:r>
              <w:t xml:space="preserve"> з </w:t>
            </w:r>
            <w:proofErr w:type="spellStart"/>
            <w:proofErr w:type="gramStart"/>
            <w:r>
              <w:t>питань</w:t>
            </w:r>
            <w:proofErr w:type="spellEnd"/>
            <w:r>
              <w:t xml:space="preserve">  </w:t>
            </w:r>
            <w:proofErr w:type="spellStart"/>
            <w:r>
              <w:t>соціального</w:t>
            </w:r>
            <w:proofErr w:type="spellEnd"/>
            <w:proofErr w:type="gramEnd"/>
            <w:r>
              <w:t xml:space="preserve"> </w:t>
            </w:r>
            <w:proofErr w:type="spellStart"/>
            <w:r>
              <w:t>захисту</w:t>
            </w:r>
            <w:proofErr w:type="spellEnd"/>
            <w:r>
              <w:t xml:space="preserve"> </w:t>
            </w:r>
            <w:proofErr w:type="spellStart"/>
            <w:r>
              <w:t>населення</w:t>
            </w:r>
            <w:proofErr w:type="spellEnd"/>
            <w:r>
              <w:rPr>
                <w:lang w:val="uk-UA"/>
              </w:rPr>
              <w:t>,</w:t>
            </w:r>
          </w:p>
          <w:p w14:paraId="148687C4" w14:textId="77777777" w:rsidR="00643413" w:rsidRPr="00643413" w:rsidRDefault="00643413" w:rsidP="00E94444">
            <w:pPr>
              <w:rPr>
                <w:lang w:val="uk-UA"/>
              </w:rPr>
            </w:pPr>
            <w:r>
              <w:rPr>
                <w:bCs/>
                <w:lang w:val="uk-UA"/>
              </w:rPr>
              <w:t>в</w:t>
            </w:r>
            <w:proofErr w:type="spellStart"/>
            <w:r>
              <w:rPr>
                <w:bCs/>
              </w:rPr>
              <w:t>ідділ</w:t>
            </w:r>
            <w:proofErr w:type="spellEnd"/>
            <w:r>
              <w:rPr>
                <w:bCs/>
              </w:rPr>
              <w:t xml:space="preserve"> </w:t>
            </w:r>
            <w:proofErr w:type="spellStart"/>
            <w:r>
              <w:t>освіти</w:t>
            </w:r>
            <w:proofErr w:type="spellEnd"/>
            <w:r>
              <w:t xml:space="preserve">, </w:t>
            </w:r>
            <w:proofErr w:type="spellStart"/>
            <w:r>
              <w:t>молоді</w:t>
            </w:r>
            <w:proofErr w:type="spellEnd"/>
            <w:r>
              <w:t xml:space="preserve"> та спорту</w:t>
            </w:r>
          </w:p>
        </w:tc>
        <w:tc>
          <w:tcPr>
            <w:tcW w:w="2397" w:type="dxa"/>
          </w:tcPr>
          <w:p w14:paraId="08132181" w14:textId="77777777" w:rsidR="008804C4" w:rsidRPr="008804C4" w:rsidRDefault="004B32BA" w:rsidP="00A80E9D">
            <w:pPr>
              <w:jc w:val="center"/>
              <w:rPr>
                <w:lang w:val="uk-UA"/>
              </w:rPr>
            </w:pPr>
            <w:r>
              <w:t xml:space="preserve">Не </w:t>
            </w:r>
            <w:proofErr w:type="spellStart"/>
            <w:r>
              <w:t>потребує</w:t>
            </w:r>
            <w:proofErr w:type="spellEnd"/>
            <w:r>
              <w:t xml:space="preserve"> </w:t>
            </w:r>
            <w:proofErr w:type="spellStart"/>
            <w:r>
              <w:t>фінансування</w:t>
            </w:r>
            <w:proofErr w:type="spellEnd"/>
          </w:p>
        </w:tc>
        <w:tc>
          <w:tcPr>
            <w:tcW w:w="992" w:type="dxa"/>
          </w:tcPr>
          <w:p w14:paraId="60F90749" w14:textId="77777777" w:rsidR="008804C4" w:rsidRPr="008804C4" w:rsidRDefault="004B32BA" w:rsidP="004B32BA">
            <w:pPr>
              <w:jc w:val="center"/>
              <w:rPr>
                <w:lang w:val="uk-UA"/>
              </w:rPr>
            </w:pPr>
            <w:r>
              <w:rPr>
                <w:lang w:val="uk-UA"/>
              </w:rPr>
              <w:t>-</w:t>
            </w:r>
          </w:p>
        </w:tc>
        <w:tc>
          <w:tcPr>
            <w:tcW w:w="994" w:type="dxa"/>
          </w:tcPr>
          <w:p w14:paraId="4C9968EA" w14:textId="77777777" w:rsidR="008804C4" w:rsidRPr="008804C4" w:rsidRDefault="004B32BA" w:rsidP="004B32BA">
            <w:pPr>
              <w:jc w:val="center"/>
              <w:rPr>
                <w:lang w:val="uk-UA"/>
              </w:rPr>
            </w:pPr>
            <w:r>
              <w:rPr>
                <w:lang w:val="uk-UA"/>
              </w:rPr>
              <w:t>-</w:t>
            </w:r>
          </w:p>
        </w:tc>
        <w:tc>
          <w:tcPr>
            <w:tcW w:w="991" w:type="dxa"/>
          </w:tcPr>
          <w:p w14:paraId="345ABA57" w14:textId="77777777" w:rsidR="008804C4" w:rsidRPr="008804C4" w:rsidRDefault="004B32BA" w:rsidP="004B32BA">
            <w:pPr>
              <w:jc w:val="center"/>
              <w:rPr>
                <w:lang w:val="uk-UA"/>
              </w:rPr>
            </w:pPr>
            <w:r>
              <w:rPr>
                <w:lang w:val="uk-UA"/>
              </w:rPr>
              <w:t>-</w:t>
            </w:r>
          </w:p>
        </w:tc>
        <w:tc>
          <w:tcPr>
            <w:tcW w:w="992" w:type="dxa"/>
          </w:tcPr>
          <w:p w14:paraId="17AB7393" w14:textId="77777777" w:rsidR="008804C4" w:rsidRPr="008804C4" w:rsidRDefault="004B32BA" w:rsidP="004B32BA">
            <w:pPr>
              <w:jc w:val="center"/>
              <w:rPr>
                <w:lang w:val="uk-UA"/>
              </w:rPr>
            </w:pPr>
            <w:r>
              <w:rPr>
                <w:lang w:val="uk-UA"/>
              </w:rPr>
              <w:t>-</w:t>
            </w:r>
          </w:p>
        </w:tc>
        <w:tc>
          <w:tcPr>
            <w:tcW w:w="2346" w:type="dxa"/>
          </w:tcPr>
          <w:p w14:paraId="277D8B52" w14:textId="77777777" w:rsidR="008804C4" w:rsidRPr="008804C4" w:rsidRDefault="004B32BA" w:rsidP="00E94444">
            <w:pPr>
              <w:rPr>
                <w:lang w:val="uk-UA"/>
              </w:rPr>
            </w:pPr>
            <w:proofErr w:type="spellStart"/>
            <w:r>
              <w:t>Вдосконалення</w:t>
            </w:r>
            <w:proofErr w:type="spellEnd"/>
            <w:r>
              <w:t xml:space="preserve"> </w:t>
            </w:r>
            <w:proofErr w:type="spellStart"/>
            <w:r>
              <w:t>виховної</w:t>
            </w:r>
            <w:proofErr w:type="spellEnd"/>
            <w:r>
              <w:t xml:space="preserve"> роботи з </w:t>
            </w:r>
            <w:proofErr w:type="spellStart"/>
            <w:r>
              <w:t>дітьми</w:t>
            </w:r>
            <w:proofErr w:type="spellEnd"/>
            <w:r>
              <w:t xml:space="preserve"> в </w:t>
            </w:r>
            <w:proofErr w:type="spellStart"/>
            <w:r>
              <w:t>дитячих</w:t>
            </w:r>
            <w:proofErr w:type="spellEnd"/>
            <w:r>
              <w:t xml:space="preserve"> закладах оздоровлення та відпочинку</w:t>
            </w:r>
          </w:p>
        </w:tc>
      </w:tr>
      <w:tr w:rsidR="008804C4" w:rsidRPr="008804C4" w14:paraId="1F43E293" w14:textId="77777777" w:rsidTr="008804C4">
        <w:tc>
          <w:tcPr>
            <w:tcW w:w="534" w:type="dxa"/>
          </w:tcPr>
          <w:p w14:paraId="12C9C1C3" w14:textId="77777777" w:rsidR="008804C4" w:rsidRPr="008804C4" w:rsidRDefault="004B32BA" w:rsidP="00E94444">
            <w:pPr>
              <w:rPr>
                <w:lang w:val="uk-UA"/>
              </w:rPr>
            </w:pPr>
            <w:r>
              <w:rPr>
                <w:lang w:val="uk-UA"/>
              </w:rPr>
              <w:t>3.2</w:t>
            </w:r>
          </w:p>
        </w:tc>
        <w:tc>
          <w:tcPr>
            <w:tcW w:w="2409" w:type="dxa"/>
          </w:tcPr>
          <w:p w14:paraId="611B068B" w14:textId="77777777" w:rsidR="008804C4" w:rsidRPr="008804C4" w:rsidRDefault="004B32BA" w:rsidP="00E94444">
            <w:pPr>
              <w:rPr>
                <w:lang w:val="uk-UA"/>
              </w:rPr>
            </w:pPr>
            <w:proofErr w:type="spellStart"/>
            <w:r>
              <w:t>Проведення</w:t>
            </w:r>
            <w:proofErr w:type="spellEnd"/>
            <w:r>
              <w:t xml:space="preserve"> </w:t>
            </w:r>
            <w:proofErr w:type="spellStart"/>
            <w:r>
              <w:t>заходів</w:t>
            </w:r>
            <w:proofErr w:type="spellEnd"/>
            <w:r>
              <w:t xml:space="preserve">, </w:t>
            </w:r>
            <w:proofErr w:type="spellStart"/>
            <w:r>
              <w:t>спрямованих</w:t>
            </w:r>
            <w:proofErr w:type="spellEnd"/>
            <w:r>
              <w:t xml:space="preserve"> на </w:t>
            </w:r>
            <w:proofErr w:type="spellStart"/>
            <w:r>
              <w:t>координацію</w:t>
            </w:r>
            <w:proofErr w:type="spellEnd"/>
            <w:r>
              <w:t xml:space="preserve"> та контроль за </w:t>
            </w:r>
            <w:proofErr w:type="spellStart"/>
            <w:r>
              <w:t>дотриманням</w:t>
            </w:r>
            <w:proofErr w:type="spellEnd"/>
            <w:r>
              <w:t xml:space="preserve"> </w:t>
            </w:r>
            <w:proofErr w:type="spellStart"/>
            <w:r>
              <w:t>вимог</w:t>
            </w:r>
            <w:proofErr w:type="spellEnd"/>
            <w:r>
              <w:t xml:space="preserve"> та норм </w:t>
            </w:r>
            <w:proofErr w:type="spellStart"/>
            <w:r>
              <w:t>проведення</w:t>
            </w:r>
            <w:proofErr w:type="spellEnd"/>
            <w:r>
              <w:t xml:space="preserve"> </w:t>
            </w:r>
            <w:proofErr w:type="spellStart"/>
            <w:r>
              <w:t>оздоровчо-відпочинкового</w:t>
            </w:r>
            <w:proofErr w:type="spellEnd"/>
            <w:r>
              <w:t xml:space="preserve"> процесу, </w:t>
            </w:r>
            <w:proofErr w:type="spellStart"/>
            <w:r>
              <w:t>діяльністю</w:t>
            </w:r>
            <w:proofErr w:type="spellEnd"/>
            <w:r>
              <w:t xml:space="preserve"> </w:t>
            </w:r>
            <w:proofErr w:type="spellStart"/>
            <w:r>
              <w:t>закладів</w:t>
            </w:r>
            <w:proofErr w:type="spellEnd"/>
            <w:r>
              <w:t xml:space="preserve"> оздоровлення та відпочинку, </w:t>
            </w:r>
            <w:proofErr w:type="spellStart"/>
            <w:r>
              <w:t>упровадження</w:t>
            </w:r>
            <w:proofErr w:type="spellEnd"/>
            <w:r>
              <w:t xml:space="preserve"> </w:t>
            </w:r>
            <w:proofErr w:type="spellStart"/>
            <w:r>
              <w:t>виховного</w:t>
            </w:r>
            <w:proofErr w:type="spellEnd"/>
            <w:r>
              <w:t xml:space="preserve"> компоненту</w:t>
            </w:r>
          </w:p>
        </w:tc>
        <w:tc>
          <w:tcPr>
            <w:tcW w:w="1418" w:type="dxa"/>
          </w:tcPr>
          <w:p w14:paraId="64D6DEE1" w14:textId="77777777" w:rsidR="008804C4" w:rsidRPr="008804C4" w:rsidRDefault="00A80E9D" w:rsidP="00A80E9D">
            <w:pPr>
              <w:jc w:val="center"/>
              <w:rPr>
                <w:lang w:val="uk-UA"/>
              </w:rPr>
            </w:pPr>
            <w:r>
              <w:t>202</w:t>
            </w:r>
            <w:r>
              <w:rPr>
                <w:lang w:val="uk-UA"/>
              </w:rPr>
              <w:t>4</w:t>
            </w:r>
            <w:r>
              <w:t xml:space="preserve"> - 202</w:t>
            </w:r>
            <w:r>
              <w:rPr>
                <w:lang w:val="uk-UA"/>
              </w:rPr>
              <w:t>6</w:t>
            </w:r>
            <w:r>
              <w:t xml:space="preserve"> роки</w:t>
            </w:r>
          </w:p>
        </w:tc>
        <w:tc>
          <w:tcPr>
            <w:tcW w:w="1430" w:type="dxa"/>
          </w:tcPr>
          <w:p w14:paraId="22315C85" w14:textId="77777777" w:rsidR="008804C4" w:rsidRPr="008804C4" w:rsidRDefault="004B32BA" w:rsidP="00E94444">
            <w:pPr>
              <w:rPr>
                <w:lang w:val="uk-UA"/>
              </w:rPr>
            </w:pPr>
            <w:proofErr w:type="spellStart"/>
            <w:r>
              <w:rPr>
                <w:bCs/>
              </w:rPr>
              <w:t>Відділ</w:t>
            </w:r>
            <w:proofErr w:type="spellEnd"/>
            <w:r>
              <w:rPr>
                <w:bCs/>
              </w:rPr>
              <w:t xml:space="preserve"> </w:t>
            </w:r>
            <w:proofErr w:type="spellStart"/>
            <w:r>
              <w:t>освіти</w:t>
            </w:r>
            <w:proofErr w:type="spellEnd"/>
            <w:r>
              <w:t xml:space="preserve">, </w:t>
            </w:r>
            <w:proofErr w:type="spellStart"/>
            <w:r>
              <w:t>молоді</w:t>
            </w:r>
            <w:proofErr w:type="spellEnd"/>
            <w:r>
              <w:t xml:space="preserve"> та спорту</w:t>
            </w:r>
          </w:p>
        </w:tc>
        <w:tc>
          <w:tcPr>
            <w:tcW w:w="2397" w:type="dxa"/>
          </w:tcPr>
          <w:p w14:paraId="5AB71AAE" w14:textId="77777777" w:rsidR="008804C4" w:rsidRPr="008804C4" w:rsidRDefault="004B32BA" w:rsidP="00A80E9D">
            <w:pPr>
              <w:jc w:val="center"/>
              <w:rPr>
                <w:lang w:val="uk-UA"/>
              </w:rPr>
            </w:pPr>
            <w:r>
              <w:t xml:space="preserve">Не </w:t>
            </w:r>
            <w:proofErr w:type="spellStart"/>
            <w:r>
              <w:t>потребує</w:t>
            </w:r>
            <w:proofErr w:type="spellEnd"/>
            <w:r>
              <w:t xml:space="preserve"> </w:t>
            </w:r>
            <w:proofErr w:type="spellStart"/>
            <w:r>
              <w:t>фінансування</w:t>
            </w:r>
            <w:proofErr w:type="spellEnd"/>
          </w:p>
        </w:tc>
        <w:tc>
          <w:tcPr>
            <w:tcW w:w="992" w:type="dxa"/>
          </w:tcPr>
          <w:p w14:paraId="3D87602D" w14:textId="77777777" w:rsidR="008804C4" w:rsidRPr="008804C4" w:rsidRDefault="004B32BA" w:rsidP="004B32BA">
            <w:pPr>
              <w:jc w:val="center"/>
              <w:rPr>
                <w:lang w:val="uk-UA"/>
              </w:rPr>
            </w:pPr>
            <w:r>
              <w:rPr>
                <w:lang w:val="uk-UA"/>
              </w:rPr>
              <w:t>-</w:t>
            </w:r>
          </w:p>
        </w:tc>
        <w:tc>
          <w:tcPr>
            <w:tcW w:w="994" w:type="dxa"/>
          </w:tcPr>
          <w:p w14:paraId="0D816575" w14:textId="77777777" w:rsidR="008804C4" w:rsidRPr="008804C4" w:rsidRDefault="004B32BA" w:rsidP="004B32BA">
            <w:pPr>
              <w:jc w:val="center"/>
              <w:rPr>
                <w:lang w:val="uk-UA"/>
              </w:rPr>
            </w:pPr>
            <w:r>
              <w:rPr>
                <w:lang w:val="uk-UA"/>
              </w:rPr>
              <w:t>-</w:t>
            </w:r>
          </w:p>
        </w:tc>
        <w:tc>
          <w:tcPr>
            <w:tcW w:w="991" w:type="dxa"/>
          </w:tcPr>
          <w:p w14:paraId="381DFB71" w14:textId="77777777" w:rsidR="008804C4" w:rsidRPr="008804C4" w:rsidRDefault="004B32BA" w:rsidP="004B32BA">
            <w:pPr>
              <w:jc w:val="center"/>
              <w:rPr>
                <w:lang w:val="uk-UA"/>
              </w:rPr>
            </w:pPr>
            <w:r>
              <w:rPr>
                <w:lang w:val="uk-UA"/>
              </w:rPr>
              <w:t>-</w:t>
            </w:r>
          </w:p>
        </w:tc>
        <w:tc>
          <w:tcPr>
            <w:tcW w:w="992" w:type="dxa"/>
          </w:tcPr>
          <w:p w14:paraId="7143F1E5" w14:textId="77777777" w:rsidR="008804C4" w:rsidRPr="008804C4" w:rsidRDefault="004B32BA" w:rsidP="004B32BA">
            <w:pPr>
              <w:jc w:val="center"/>
              <w:rPr>
                <w:lang w:val="uk-UA"/>
              </w:rPr>
            </w:pPr>
            <w:r>
              <w:rPr>
                <w:lang w:val="uk-UA"/>
              </w:rPr>
              <w:t>-</w:t>
            </w:r>
          </w:p>
        </w:tc>
        <w:tc>
          <w:tcPr>
            <w:tcW w:w="2346" w:type="dxa"/>
          </w:tcPr>
          <w:p w14:paraId="56A3C1D8" w14:textId="77777777" w:rsidR="004B32BA" w:rsidRDefault="004B32BA" w:rsidP="00A80E9D">
            <w:pPr>
              <w:spacing w:line="276" w:lineRule="auto"/>
              <w:rPr>
                <w:lang w:val="uk-UA" w:eastAsia="zh-CN"/>
              </w:rPr>
            </w:pPr>
            <w:r>
              <w:t xml:space="preserve">Забезпечення </w:t>
            </w:r>
            <w:proofErr w:type="spellStart"/>
            <w:r>
              <w:t>дитячих</w:t>
            </w:r>
            <w:proofErr w:type="spellEnd"/>
            <w:r>
              <w:t xml:space="preserve"> </w:t>
            </w:r>
            <w:proofErr w:type="spellStart"/>
            <w:r>
              <w:t>закладів</w:t>
            </w:r>
            <w:proofErr w:type="spellEnd"/>
            <w:r>
              <w:t xml:space="preserve"> </w:t>
            </w:r>
            <w:proofErr w:type="spellStart"/>
            <w:r>
              <w:t>висококваліфікованими</w:t>
            </w:r>
            <w:proofErr w:type="spellEnd"/>
            <w:r>
              <w:t xml:space="preserve"> кадрами для </w:t>
            </w:r>
            <w:proofErr w:type="spellStart"/>
            <w:r>
              <w:t>надання</w:t>
            </w:r>
            <w:proofErr w:type="spellEnd"/>
            <w:r>
              <w:t xml:space="preserve"> </w:t>
            </w:r>
            <w:proofErr w:type="spellStart"/>
            <w:r>
              <w:t>дітям</w:t>
            </w:r>
            <w:proofErr w:type="spellEnd"/>
            <w:r>
              <w:t xml:space="preserve"> </w:t>
            </w:r>
            <w:proofErr w:type="spellStart"/>
            <w:r>
              <w:t>якісних</w:t>
            </w:r>
            <w:proofErr w:type="spellEnd"/>
            <w:r>
              <w:t xml:space="preserve"> </w:t>
            </w:r>
            <w:proofErr w:type="spellStart"/>
            <w:r>
              <w:t>послуг</w:t>
            </w:r>
            <w:proofErr w:type="spellEnd"/>
            <w:r>
              <w:t xml:space="preserve"> з оздоровлення та відпочинку</w:t>
            </w:r>
          </w:p>
          <w:p w14:paraId="63506BC9" w14:textId="77777777" w:rsidR="008804C4" w:rsidRPr="008804C4" w:rsidRDefault="008804C4" w:rsidP="00E94444">
            <w:pPr>
              <w:rPr>
                <w:lang w:val="uk-UA"/>
              </w:rPr>
            </w:pPr>
          </w:p>
        </w:tc>
      </w:tr>
      <w:tr w:rsidR="004B32BA" w:rsidRPr="008804C4" w14:paraId="6AEF9AF9" w14:textId="77777777" w:rsidTr="00A86937">
        <w:tc>
          <w:tcPr>
            <w:tcW w:w="14503" w:type="dxa"/>
            <w:gridSpan w:val="10"/>
          </w:tcPr>
          <w:p w14:paraId="0A57F21B" w14:textId="77777777" w:rsidR="004B32BA" w:rsidRPr="004B32BA" w:rsidRDefault="004B32BA" w:rsidP="004B32BA">
            <w:pPr>
              <w:jc w:val="center"/>
              <w:rPr>
                <w:lang w:val="uk-UA"/>
              </w:rPr>
            </w:pPr>
            <w:r w:rsidRPr="004B32BA">
              <w:rPr>
                <w:lang w:val="uk-UA"/>
              </w:rPr>
              <w:lastRenderedPageBreak/>
              <w:t>4. Проведення ефективної інформаційної кампанії щодо висвітлення процесу організації та проведення оздоровчо-відпочинкової кампанії</w:t>
            </w:r>
          </w:p>
        </w:tc>
      </w:tr>
      <w:tr w:rsidR="004B32BA" w:rsidRPr="00F60200" w14:paraId="556DA97A" w14:textId="77777777" w:rsidTr="008804C4">
        <w:tc>
          <w:tcPr>
            <w:tcW w:w="534" w:type="dxa"/>
          </w:tcPr>
          <w:p w14:paraId="05191FE6" w14:textId="77777777" w:rsidR="004B32BA" w:rsidRPr="008804C4" w:rsidRDefault="004B32BA" w:rsidP="00E94444">
            <w:pPr>
              <w:rPr>
                <w:lang w:val="uk-UA"/>
              </w:rPr>
            </w:pPr>
            <w:r>
              <w:rPr>
                <w:lang w:val="uk-UA"/>
              </w:rPr>
              <w:t>4.1</w:t>
            </w:r>
          </w:p>
        </w:tc>
        <w:tc>
          <w:tcPr>
            <w:tcW w:w="2409" w:type="dxa"/>
          </w:tcPr>
          <w:p w14:paraId="2FE95B26" w14:textId="77777777" w:rsidR="004B32BA" w:rsidRPr="008804C4" w:rsidRDefault="004B32BA" w:rsidP="00A80E9D">
            <w:pPr>
              <w:rPr>
                <w:lang w:val="uk-UA"/>
              </w:rPr>
            </w:pPr>
            <w:r w:rsidRPr="008A6C35">
              <w:rPr>
                <w:lang w:val="uk-UA"/>
              </w:rPr>
              <w:t xml:space="preserve">Проведення ефективної інформаційної кампанії щодо можливостей отримання </w:t>
            </w:r>
            <w:r w:rsidR="00A80E9D" w:rsidRPr="008A6C35">
              <w:rPr>
                <w:lang w:val="uk-UA"/>
              </w:rPr>
              <w:t>оздоровчо-відпочинкової</w:t>
            </w:r>
            <w:r w:rsidRPr="008A6C35">
              <w:rPr>
                <w:lang w:val="uk-UA"/>
              </w:rPr>
              <w:t xml:space="preserve"> послуг, висвітлення підготовки, ходу та підсумків щорічної оздоровчо-відпочинкової кампанії на рівн</w:t>
            </w:r>
            <w:r w:rsidR="00A80E9D">
              <w:rPr>
                <w:lang w:val="uk-UA"/>
              </w:rPr>
              <w:t>і</w:t>
            </w:r>
          </w:p>
        </w:tc>
        <w:tc>
          <w:tcPr>
            <w:tcW w:w="1418" w:type="dxa"/>
          </w:tcPr>
          <w:p w14:paraId="265A9B2C" w14:textId="77777777" w:rsidR="004B32BA" w:rsidRPr="008804C4" w:rsidRDefault="00A80E9D" w:rsidP="00A80E9D">
            <w:pPr>
              <w:jc w:val="center"/>
              <w:rPr>
                <w:lang w:val="uk-UA"/>
              </w:rPr>
            </w:pPr>
            <w:r>
              <w:t>202</w:t>
            </w:r>
            <w:r>
              <w:rPr>
                <w:lang w:val="uk-UA"/>
              </w:rPr>
              <w:t>4</w:t>
            </w:r>
            <w:r>
              <w:t xml:space="preserve"> - 202</w:t>
            </w:r>
            <w:r>
              <w:rPr>
                <w:lang w:val="uk-UA"/>
              </w:rPr>
              <w:t>6</w:t>
            </w:r>
            <w:r>
              <w:t xml:space="preserve"> роки</w:t>
            </w:r>
          </w:p>
        </w:tc>
        <w:tc>
          <w:tcPr>
            <w:tcW w:w="1430" w:type="dxa"/>
          </w:tcPr>
          <w:p w14:paraId="7CFF9CB4" w14:textId="77777777" w:rsidR="004B32BA" w:rsidRPr="00643413" w:rsidRDefault="004B32BA" w:rsidP="00E94444">
            <w:pPr>
              <w:rPr>
                <w:lang w:val="uk-UA"/>
              </w:rPr>
            </w:pPr>
            <w:proofErr w:type="spellStart"/>
            <w:r>
              <w:t>Відділ</w:t>
            </w:r>
            <w:proofErr w:type="spellEnd"/>
            <w:r>
              <w:t xml:space="preserve"> з </w:t>
            </w:r>
            <w:proofErr w:type="spellStart"/>
            <w:proofErr w:type="gramStart"/>
            <w:r>
              <w:t>питань</w:t>
            </w:r>
            <w:proofErr w:type="spellEnd"/>
            <w:r>
              <w:t xml:space="preserve">  </w:t>
            </w:r>
            <w:proofErr w:type="spellStart"/>
            <w:r>
              <w:t>соціального</w:t>
            </w:r>
            <w:proofErr w:type="spellEnd"/>
            <w:proofErr w:type="gramEnd"/>
            <w:r>
              <w:t xml:space="preserve"> </w:t>
            </w:r>
            <w:proofErr w:type="spellStart"/>
            <w:r>
              <w:t>захисту</w:t>
            </w:r>
            <w:proofErr w:type="spellEnd"/>
            <w:r>
              <w:t xml:space="preserve"> </w:t>
            </w:r>
            <w:proofErr w:type="spellStart"/>
            <w:r>
              <w:t>населення</w:t>
            </w:r>
            <w:proofErr w:type="spellEnd"/>
            <w:r>
              <w:rPr>
                <w:lang w:val="uk-UA"/>
              </w:rPr>
              <w:t>,</w:t>
            </w:r>
          </w:p>
          <w:p w14:paraId="752BAEA8" w14:textId="77777777" w:rsidR="004B32BA" w:rsidRPr="00643413" w:rsidRDefault="004B32BA" w:rsidP="00E94444">
            <w:pPr>
              <w:rPr>
                <w:lang w:val="uk-UA"/>
              </w:rPr>
            </w:pPr>
            <w:r>
              <w:rPr>
                <w:bCs/>
                <w:lang w:val="uk-UA"/>
              </w:rPr>
              <w:t>в</w:t>
            </w:r>
            <w:proofErr w:type="spellStart"/>
            <w:r>
              <w:rPr>
                <w:bCs/>
              </w:rPr>
              <w:t>ідділ</w:t>
            </w:r>
            <w:proofErr w:type="spellEnd"/>
            <w:r>
              <w:rPr>
                <w:bCs/>
              </w:rPr>
              <w:t xml:space="preserve"> </w:t>
            </w:r>
            <w:proofErr w:type="spellStart"/>
            <w:r>
              <w:t>освіти</w:t>
            </w:r>
            <w:proofErr w:type="spellEnd"/>
            <w:r>
              <w:t xml:space="preserve">, </w:t>
            </w:r>
            <w:proofErr w:type="spellStart"/>
            <w:r>
              <w:t>молоді</w:t>
            </w:r>
            <w:proofErr w:type="spellEnd"/>
            <w:r>
              <w:t xml:space="preserve"> та спорту</w:t>
            </w:r>
          </w:p>
        </w:tc>
        <w:tc>
          <w:tcPr>
            <w:tcW w:w="2397" w:type="dxa"/>
          </w:tcPr>
          <w:p w14:paraId="27D85A3E" w14:textId="77777777" w:rsidR="004B32BA" w:rsidRPr="008804C4" w:rsidRDefault="004B32BA" w:rsidP="00A80E9D">
            <w:pPr>
              <w:jc w:val="center"/>
              <w:rPr>
                <w:lang w:val="uk-UA"/>
              </w:rPr>
            </w:pPr>
            <w:r>
              <w:t xml:space="preserve">Не </w:t>
            </w:r>
            <w:proofErr w:type="spellStart"/>
            <w:r>
              <w:t>потребує</w:t>
            </w:r>
            <w:proofErr w:type="spellEnd"/>
            <w:r>
              <w:t xml:space="preserve"> </w:t>
            </w:r>
            <w:proofErr w:type="spellStart"/>
            <w:r>
              <w:t>фінансування</w:t>
            </w:r>
            <w:proofErr w:type="spellEnd"/>
          </w:p>
        </w:tc>
        <w:tc>
          <w:tcPr>
            <w:tcW w:w="992" w:type="dxa"/>
          </w:tcPr>
          <w:p w14:paraId="320AD610" w14:textId="77777777" w:rsidR="004B32BA" w:rsidRPr="008804C4" w:rsidRDefault="004B32BA" w:rsidP="00E94444">
            <w:pPr>
              <w:jc w:val="center"/>
              <w:rPr>
                <w:lang w:val="uk-UA"/>
              </w:rPr>
            </w:pPr>
            <w:r>
              <w:rPr>
                <w:lang w:val="uk-UA"/>
              </w:rPr>
              <w:t>-</w:t>
            </w:r>
          </w:p>
        </w:tc>
        <w:tc>
          <w:tcPr>
            <w:tcW w:w="994" w:type="dxa"/>
          </w:tcPr>
          <w:p w14:paraId="64C2FFF9" w14:textId="77777777" w:rsidR="004B32BA" w:rsidRPr="008804C4" w:rsidRDefault="004B32BA" w:rsidP="00E94444">
            <w:pPr>
              <w:jc w:val="center"/>
              <w:rPr>
                <w:lang w:val="uk-UA"/>
              </w:rPr>
            </w:pPr>
            <w:r>
              <w:rPr>
                <w:lang w:val="uk-UA"/>
              </w:rPr>
              <w:t>-</w:t>
            </w:r>
          </w:p>
        </w:tc>
        <w:tc>
          <w:tcPr>
            <w:tcW w:w="991" w:type="dxa"/>
          </w:tcPr>
          <w:p w14:paraId="27E2DD55" w14:textId="77777777" w:rsidR="004B32BA" w:rsidRPr="008804C4" w:rsidRDefault="004B32BA" w:rsidP="00E94444">
            <w:pPr>
              <w:jc w:val="center"/>
              <w:rPr>
                <w:lang w:val="uk-UA"/>
              </w:rPr>
            </w:pPr>
            <w:r>
              <w:rPr>
                <w:lang w:val="uk-UA"/>
              </w:rPr>
              <w:t>-</w:t>
            </w:r>
          </w:p>
        </w:tc>
        <w:tc>
          <w:tcPr>
            <w:tcW w:w="992" w:type="dxa"/>
          </w:tcPr>
          <w:p w14:paraId="4551D29B" w14:textId="77777777" w:rsidR="004B32BA" w:rsidRPr="008804C4" w:rsidRDefault="004B32BA" w:rsidP="00E94444">
            <w:pPr>
              <w:jc w:val="center"/>
              <w:rPr>
                <w:lang w:val="uk-UA"/>
              </w:rPr>
            </w:pPr>
            <w:r>
              <w:rPr>
                <w:lang w:val="uk-UA"/>
              </w:rPr>
              <w:t>-</w:t>
            </w:r>
          </w:p>
        </w:tc>
        <w:tc>
          <w:tcPr>
            <w:tcW w:w="2346" w:type="dxa"/>
          </w:tcPr>
          <w:p w14:paraId="6F095E25" w14:textId="77777777" w:rsidR="004B32BA" w:rsidRPr="008804C4" w:rsidRDefault="004B32BA" w:rsidP="00E94444">
            <w:pPr>
              <w:rPr>
                <w:lang w:val="uk-UA"/>
              </w:rPr>
            </w:pPr>
            <w:r w:rsidRPr="008A6C35">
              <w:rPr>
                <w:lang w:val="uk-UA"/>
              </w:rPr>
              <w:t>Підвищення рівня поінформованості населення щодо можливостей отримання оздоровчих послуг, збільшення кількості дітей, забезпечених послугами з  оздоровлення та відпочинку</w:t>
            </w:r>
          </w:p>
        </w:tc>
      </w:tr>
      <w:tr w:rsidR="004B32BA" w:rsidRPr="008804C4" w14:paraId="3AA5BCE4" w14:textId="77777777" w:rsidTr="00C90669">
        <w:tc>
          <w:tcPr>
            <w:tcW w:w="8188" w:type="dxa"/>
            <w:gridSpan w:val="5"/>
          </w:tcPr>
          <w:p w14:paraId="6B0B86DB" w14:textId="77777777" w:rsidR="004B32BA" w:rsidRDefault="004B32BA" w:rsidP="00E94444">
            <w:pPr>
              <w:rPr>
                <w:lang w:val="uk-UA"/>
              </w:rPr>
            </w:pPr>
            <w:r>
              <w:rPr>
                <w:lang w:val="uk-UA"/>
              </w:rPr>
              <w:t>Усього:</w:t>
            </w:r>
          </w:p>
          <w:p w14:paraId="34418216" w14:textId="77777777" w:rsidR="004B32BA" w:rsidRPr="008804C4" w:rsidRDefault="004B32BA" w:rsidP="00E94444">
            <w:pPr>
              <w:rPr>
                <w:lang w:val="uk-UA"/>
              </w:rPr>
            </w:pPr>
          </w:p>
        </w:tc>
        <w:tc>
          <w:tcPr>
            <w:tcW w:w="992" w:type="dxa"/>
          </w:tcPr>
          <w:p w14:paraId="502849A7" w14:textId="77777777" w:rsidR="004B32BA" w:rsidRPr="0027516C" w:rsidRDefault="0027516C" w:rsidP="00E94444">
            <w:pPr>
              <w:rPr>
                <w:lang w:val="uk-UA"/>
              </w:rPr>
            </w:pPr>
            <w:r w:rsidRPr="0027516C">
              <w:rPr>
                <w:lang w:val="uk-UA"/>
              </w:rPr>
              <w:t>1800,00</w:t>
            </w:r>
          </w:p>
        </w:tc>
        <w:tc>
          <w:tcPr>
            <w:tcW w:w="994" w:type="dxa"/>
          </w:tcPr>
          <w:p w14:paraId="349E6655" w14:textId="77777777" w:rsidR="004B32BA" w:rsidRPr="0027516C" w:rsidRDefault="0027516C" w:rsidP="00E94444">
            <w:pPr>
              <w:rPr>
                <w:lang w:val="uk-UA"/>
              </w:rPr>
            </w:pPr>
            <w:r w:rsidRPr="0027516C">
              <w:rPr>
                <w:lang w:val="uk-UA"/>
              </w:rPr>
              <w:t>550,00</w:t>
            </w:r>
          </w:p>
        </w:tc>
        <w:tc>
          <w:tcPr>
            <w:tcW w:w="991" w:type="dxa"/>
          </w:tcPr>
          <w:p w14:paraId="3BC89C7A" w14:textId="77777777" w:rsidR="004B32BA" w:rsidRPr="0027516C" w:rsidRDefault="0027516C" w:rsidP="00E94444">
            <w:pPr>
              <w:rPr>
                <w:lang w:val="uk-UA"/>
              </w:rPr>
            </w:pPr>
            <w:r w:rsidRPr="0027516C">
              <w:rPr>
                <w:lang w:val="uk-UA"/>
              </w:rPr>
              <w:t>600,00</w:t>
            </w:r>
          </w:p>
        </w:tc>
        <w:tc>
          <w:tcPr>
            <w:tcW w:w="992" w:type="dxa"/>
          </w:tcPr>
          <w:p w14:paraId="1A27C6BE" w14:textId="77777777" w:rsidR="004B32BA" w:rsidRPr="0027516C" w:rsidRDefault="0027516C" w:rsidP="00E94444">
            <w:pPr>
              <w:rPr>
                <w:lang w:val="uk-UA"/>
              </w:rPr>
            </w:pPr>
            <w:r w:rsidRPr="0027516C">
              <w:rPr>
                <w:lang w:val="uk-UA"/>
              </w:rPr>
              <w:t>650,00</w:t>
            </w:r>
          </w:p>
        </w:tc>
        <w:tc>
          <w:tcPr>
            <w:tcW w:w="2346" w:type="dxa"/>
          </w:tcPr>
          <w:p w14:paraId="03003960" w14:textId="77777777" w:rsidR="004B32BA" w:rsidRPr="008804C4" w:rsidRDefault="004B32BA" w:rsidP="00E94444">
            <w:pPr>
              <w:rPr>
                <w:lang w:val="uk-UA"/>
              </w:rPr>
            </w:pPr>
          </w:p>
        </w:tc>
      </w:tr>
      <w:tr w:rsidR="0027516C" w:rsidRPr="008804C4" w14:paraId="692F78A2" w14:textId="77777777" w:rsidTr="00B474A1">
        <w:tc>
          <w:tcPr>
            <w:tcW w:w="8188" w:type="dxa"/>
            <w:gridSpan w:val="5"/>
          </w:tcPr>
          <w:p w14:paraId="034C4655" w14:textId="77777777" w:rsidR="0027516C" w:rsidRDefault="0027516C" w:rsidP="00E94444">
            <w:pPr>
              <w:rPr>
                <w:lang w:val="uk-UA"/>
              </w:rPr>
            </w:pPr>
            <w:r>
              <w:rPr>
                <w:lang w:val="uk-UA"/>
              </w:rPr>
              <w:t>В тому числі місцевий бюджет:</w:t>
            </w:r>
          </w:p>
          <w:p w14:paraId="2032EAA5" w14:textId="77777777" w:rsidR="0027516C" w:rsidRPr="008804C4" w:rsidRDefault="0027516C" w:rsidP="00E94444">
            <w:pPr>
              <w:rPr>
                <w:lang w:val="uk-UA"/>
              </w:rPr>
            </w:pPr>
          </w:p>
        </w:tc>
        <w:tc>
          <w:tcPr>
            <w:tcW w:w="992" w:type="dxa"/>
          </w:tcPr>
          <w:p w14:paraId="5C608586" w14:textId="77777777" w:rsidR="0027516C" w:rsidRPr="0027516C" w:rsidRDefault="0027516C" w:rsidP="001A0CC6">
            <w:pPr>
              <w:rPr>
                <w:lang w:val="uk-UA"/>
              </w:rPr>
            </w:pPr>
            <w:r w:rsidRPr="0027516C">
              <w:rPr>
                <w:lang w:val="uk-UA"/>
              </w:rPr>
              <w:t>1800,00</w:t>
            </w:r>
          </w:p>
        </w:tc>
        <w:tc>
          <w:tcPr>
            <w:tcW w:w="994" w:type="dxa"/>
          </w:tcPr>
          <w:p w14:paraId="7DEF3E64" w14:textId="77777777" w:rsidR="0027516C" w:rsidRPr="0027516C" w:rsidRDefault="0027516C" w:rsidP="001A0CC6">
            <w:pPr>
              <w:rPr>
                <w:lang w:val="uk-UA"/>
              </w:rPr>
            </w:pPr>
            <w:r w:rsidRPr="0027516C">
              <w:rPr>
                <w:lang w:val="uk-UA"/>
              </w:rPr>
              <w:t>550,00</w:t>
            </w:r>
          </w:p>
        </w:tc>
        <w:tc>
          <w:tcPr>
            <w:tcW w:w="991" w:type="dxa"/>
          </w:tcPr>
          <w:p w14:paraId="5E3984ED" w14:textId="77777777" w:rsidR="0027516C" w:rsidRPr="0027516C" w:rsidRDefault="0027516C" w:rsidP="001A0CC6">
            <w:pPr>
              <w:rPr>
                <w:lang w:val="uk-UA"/>
              </w:rPr>
            </w:pPr>
            <w:r w:rsidRPr="0027516C">
              <w:rPr>
                <w:lang w:val="uk-UA"/>
              </w:rPr>
              <w:t>600,00</w:t>
            </w:r>
          </w:p>
        </w:tc>
        <w:tc>
          <w:tcPr>
            <w:tcW w:w="992" w:type="dxa"/>
          </w:tcPr>
          <w:p w14:paraId="5FAD6903" w14:textId="77777777" w:rsidR="0027516C" w:rsidRPr="0027516C" w:rsidRDefault="0027516C" w:rsidP="001A0CC6">
            <w:pPr>
              <w:rPr>
                <w:lang w:val="uk-UA"/>
              </w:rPr>
            </w:pPr>
            <w:r w:rsidRPr="0027516C">
              <w:rPr>
                <w:lang w:val="uk-UA"/>
              </w:rPr>
              <w:t>650,00</w:t>
            </w:r>
          </w:p>
        </w:tc>
        <w:tc>
          <w:tcPr>
            <w:tcW w:w="2346" w:type="dxa"/>
          </w:tcPr>
          <w:p w14:paraId="1AA28E08" w14:textId="77777777" w:rsidR="0027516C" w:rsidRPr="008804C4" w:rsidRDefault="0027516C" w:rsidP="00E94444">
            <w:pPr>
              <w:rPr>
                <w:lang w:val="uk-UA"/>
              </w:rPr>
            </w:pPr>
          </w:p>
        </w:tc>
      </w:tr>
    </w:tbl>
    <w:p w14:paraId="5D33D3BD" w14:textId="77777777" w:rsidR="008A6C35" w:rsidRPr="003C4B7A" w:rsidRDefault="008A6C35" w:rsidP="003C4B7A">
      <w:pPr>
        <w:rPr>
          <w:sz w:val="28"/>
          <w:lang w:val="uk-UA"/>
        </w:rPr>
      </w:pPr>
    </w:p>
    <w:sectPr w:rsidR="008A6C35" w:rsidRPr="003C4B7A" w:rsidSect="00D54646">
      <w:pgSz w:w="16838" w:h="11906" w:orient="landscape"/>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singleLevel"/>
    <w:tmpl w:val="00000003"/>
    <w:name w:val="WW8Num10"/>
    <w:lvl w:ilvl="0">
      <w:start w:val="1"/>
      <w:numFmt w:val="decimal"/>
      <w:lvlText w:val="%1."/>
      <w:lvlJc w:val="left"/>
      <w:pPr>
        <w:tabs>
          <w:tab w:val="num" w:pos="1070"/>
        </w:tabs>
        <w:ind w:left="1070" w:hanging="360"/>
      </w:pPr>
    </w:lvl>
  </w:abstractNum>
  <w:abstractNum w:abstractNumId="2" w15:restartNumberingAfterBreak="0">
    <w:nsid w:val="00000004"/>
    <w:multiLevelType w:val="singleLevel"/>
    <w:tmpl w:val="00000004"/>
    <w:name w:val="WW8Num15"/>
    <w:lvl w:ilvl="0">
      <w:start w:val="3"/>
      <w:numFmt w:val="bullet"/>
      <w:pStyle w:val="1"/>
      <w:lvlText w:val="-"/>
      <w:lvlJc w:val="left"/>
      <w:pPr>
        <w:tabs>
          <w:tab w:val="num" w:pos="708"/>
        </w:tabs>
        <w:ind w:left="1069" w:hanging="360"/>
      </w:pPr>
      <w:rPr>
        <w:rFonts w:ascii="Times New Roman" w:hAnsi="Times New Roman" w:cs="Times New Roman" w:hint="default"/>
        <w:sz w:val="28"/>
        <w:szCs w:val="28"/>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510"/>
    <w:rsid w:val="00021DA7"/>
    <w:rsid w:val="00065CD6"/>
    <w:rsid w:val="00071757"/>
    <w:rsid w:val="001B4AC0"/>
    <w:rsid w:val="001D6912"/>
    <w:rsid w:val="00203670"/>
    <w:rsid w:val="002143A2"/>
    <w:rsid w:val="00225D3C"/>
    <w:rsid w:val="0027516C"/>
    <w:rsid w:val="002E099F"/>
    <w:rsid w:val="002E2080"/>
    <w:rsid w:val="00304CC2"/>
    <w:rsid w:val="00307216"/>
    <w:rsid w:val="003B11B1"/>
    <w:rsid w:val="003C4B7A"/>
    <w:rsid w:val="003C6B98"/>
    <w:rsid w:val="003F0F23"/>
    <w:rsid w:val="004B32BA"/>
    <w:rsid w:val="004D513E"/>
    <w:rsid w:val="00643413"/>
    <w:rsid w:val="00657533"/>
    <w:rsid w:val="006C0A46"/>
    <w:rsid w:val="007118B9"/>
    <w:rsid w:val="00791101"/>
    <w:rsid w:val="00840AF6"/>
    <w:rsid w:val="00871C85"/>
    <w:rsid w:val="008804C4"/>
    <w:rsid w:val="0088273A"/>
    <w:rsid w:val="008A6C35"/>
    <w:rsid w:val="009051BE"/>
    <w:rsid w:val="00961852"/>
    <w:rsid w:val="00975E2E"/>
    <w:rsid w:val="0097611D"/>
    <w:rsid w:val="00A024B1"/>
    <w:rsid w:val="00A31DC5"/>
    <w:rsid w:val="00A678C3"/>
    <w:rsid w:val="00A80E9D"/>
    <w:rsid w:val="00AA7586"/>
    <w:rsid w:val="00AC0196"/>
    <w:rsid w:val="00AC0E85"/>
    <w:rsid w:val="00B0571D"/>
    <w:rsid w:val="00C262F4"/>
    <w:rsid w:val="00C35510"/>
    <w:rsid w:val="00C702F7"/>
    <w:rsid w:val="00C872BD"/>
    <w:rsid w:val="00D03D64"/>
    <w:rsid w:val="00D233FA"/>
    <w:rsid w:val="00D54646"/>
    <w:rsid w:val="00E117F8"/>
    <w:rsid w:val="00E81801"/>
    <w:rsid w:val="00EC317C"/>
    <w:rsid w:val="00ED3D97"/>
    <w:rsid w:val="00EE2E71"/>
    <w:rsid w:val="00EF5420"/>
    <w:rsid w:val="00F253E9"/>
    <w:rsid w:val="00F60200"/>
    <w:rsid w:val="00F864FD"/>
    <w:rsid w:val="00FB2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A3842"/>
  <w15:docId w15:val="{77A5D76E-E6D6-4E48-9E97-C51321543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55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A6C35"/>
    <w:pPr>
      <w:keepNext/>
      <w:numPr>
        <w:numId w:val="1"/>
      </w:numPr>
      <w:suppressAutoHyphens/>
      <w:outlineLvl w:val="0"/>
    </w:pPr>
    <w:rPr>
      <w:b/>
      <w:bCs/>
      <w:sz w:val="28"/>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6C35"/>
    <w:rPr>
      <w:rFonts w:ascii="Times New Roman" w:eastAsia="Times New Roman" w:hAnsi="Times New Roman" w:cs="Times New Roman"/>
      <w:b/>
      <w:bCs/>
      <w:sz w:val="28"/>
      <w:szCs w:val="24"/>
      <w:lang w:val="uk-UA" w:eastAsia="zh-CN"/>
    </w:rPr>
  </w:style>
  <w:style w:type="paragraph" w:styleId="HTML">
    <w:name w:val="HTML Preformatted"/>
    <w:basedOn w:val="a"/>
    <w:link w:val="HTML0"/>
    <w:unhideWhenUsed/>
    <w:rsid w:val="008A6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21"/>
      <w:szCs w:val="21"/>
      <w:lang w:val="uk-UA" w:eastAsia="zh-CN"/>
    </w:rPr>
  </w:style>
  <w:style w:type="character" w:customStyle="1" w:styleId="HTML0">
    <w:name w:val="Стандартный HTML Знак"/>
    <w:basedOn w:val="a0"/>
    <w:link w:val="HTML"/>
    <w:rsid w:val="008A6C35"/>
    <w:rPr>
      <w:rFonts w:ascii="Courier New" w:eastAsia="Times New Roman" w:hAnsi="Courier New" w:cs="Courier New"/>
      <w:color w:val="000000"/>
      <w:sz w:val="21"/>
      <w:szCs w:val="21"/>
      <w:lang w:val="uk-UA" w:eastAsia="zh-CN"/>
    </w:rPr>
  </w:style>
  <w:style w:type="paragraph" w:styleId="a3">
    <w:name w:val="Normal (Web)"/>
    <w:basedOn w:val="a"/>
    <w:semiHidden/>
    <w:unhideWhenUsed/>
    <w:rsid w:val="008A6C35"/>
    <w:pPr>
      <w:suppressAutoHyphens/>
      <w:spacing w:before="280" w:after="280"/>
    </w:pPr>
    <w:rPr>
      <w:lang w:eastAsia="zh-CN"/>
    </w:rPr>
  </w:style>
  <w:style w:type="paragraph" w:styleId="a4">
    <w:name w:val="Body Text"/>
    <w:basedOn w:val="a"/>
    <w:link w:val="a5"/>
    <w:semiHidden/>
    <w:unhideWhenUsed/>
    <w:rsid w:val="008A6C35"/>
    <w:pPr>
      <w:suppressAutoHyphens/>
      <w:spacing w:after="120"/>
    </w:pPr>
    <w:rPr>
      <w:lang w:val="uk-UA" w:eastAsia="zh-CN"/>
    </w:rPr>
  </w:style>
  <w:style w:type="character" w:customStyle="1" w:styleId="a5">
    <w:name w:val="Основной текст Знак"/>
    <w:basedOn w:val="a0"/>
    <w:link w:val="a4"/>
    <w:semiHidden/>
    <w:rsid w:val="008A6C35"/>
    <w:rPr>
      <w:rFonts w:ascii="Times New Roman" w:eastAsia="Times New Roman" w:hAnsi="Times New Roman" w:cs="Times New Roman"/>
      <w:sz w:val="24"/>
      <w:szCs w:val="24"/>
      <w:lang w:val="uk-UA" w:eastAsia="zh-CN"/>
    </w:rPr>
  </w:style>
  <w:style w:type="paragraph" w:styleId="a6">
    <w:name w:val="Body Text Indent"/>
    <w:basedOn w:val="a"/>
    <w:link w:val="a7"/>
    <w:unhideWhenUsed/>
    <w:rsid w:val="008A6C35"/>
    <w:pPr>
      <w:shd w:val="clear" w:color="auto" w:fill="FFFFFF"/>
      <w:suppressAutoHyphens/>
      <w:ind w:firstLine="708"/>
      <w:jc w:val="both"/>
    </w:pPr>
    <w:rPr>
      <w:sz w:val="28"/>
      <w:lang w:val="uk-UA" w:eastAsia="zh-CN"/>
    </w:rPr>
  </w:style>
  <w:style w:type="character" w:customStyle="1" w:styleId="a7">
    <w:name w:val="Основной текст с отступом Знак"/>
    <w:basedOn w:val="a0"/>
    <w:link w:val="a6"/>
    <w:rsid w:val="008A6C35"/>
    <w:rPr>
      <w:rFonts w:ascii="Times New Roman" w:eastAsia="Times New Roman" w:hAnsi="Times New Roman" w:cs="Times New Roman"/>
      <w:sz w:val="28"/>
      <w:szCs w:val="24"/>
      <w:shd w:val="clear" w:color="auto" w:fill="FFFFFF"/>
      <w:lang w:val="uk-UA" w:eastAsia="zh-CN"/>
    </w:rPr>
  </w:style>
  <w:style w:type="paragraph" w:styleId="a8">
    <w:name w:val="No Spacing"/>
    <w:uiPriority w:val="1"/>
    <w:qFormat/>
    <w:rsid w:val="008A6C35"/>
    <w:pPr>
      <w:suppressAutoHyphens/>
      <w:spacing w:after="0" w:line="240" w:lineRule="auto"/>
    </w:pPr>
    <w:rPr>
      <w:rFonts w:ascii="Times New Roman" w:eastAsia="Times New Roman" w:hAnsi="Times New Roman" w:cs="Times New Roman"/>
      <w:sz w:val="24"/>
      <w:szCs w:val="24"/>
      <w:lang w:val="uk-UA" w:eastAsia="zh-CN"/>
    </w:rPr>
  </w:style>
  <w:style w:type="character" w:customStyle="1" w:styleId="apple-converted-space">
    <w:name w:val="apple-converted-space"/>
    <w:rsid w:val="008A6C35"/>
  </w:style>
  <w:style w:type="table" w:styleId="a9">
    <w:name w:val="Table Grid"/>
    <w:basedOn w:val="a1"/>
    <w:uiPriority w:val="59"/>
    <w:rsid w:val="00E818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36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2734</Words>
  <Characters>15590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3</cp:revision>
  <dcterms:created xsi:type="dcterms:W3CDTF">2023-12-11T08:29:00Z</dcterms:created>
  <dcterms:modified xsi:type="dcterms:W3CDTF">2023-12-11T08:29:00Z</dcterms:modified>
</cp:coreProperties>
</file>